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6513" w14:textId="663E21DD" w:rsidR="00FC6290" w:rsidRPr="00FC6290" w:rsidRDefault="00FC6290" w:rsidP="00FC6290">
      <w:pPr>
        <w:pStyle w:val="paragraph"/>
        <w:spacing w:before="120" w:beforeAutospacing="0" w:after="120" w:afterAutospacing="0" w:line="276" w:lineRule="auto"/>
        <w:jc w:val="center"/>
        <w:textAlignment w:val="baseline"/>
        <w:rPr>
          <w:rStyle w:val="normaltextrun"/>
          <w:rFonts w:ascii="Arial" w:hAnsi="Arial" w:cs="Arial"/>
          <w:iCs/>
          <w:sz w:val="20"/>
          <w:szCs w:val="20"/>
        </w:rPr>
      </w:pPr>
      <w:r w:rsidRPr="00FC6290">
        <w:rPr>
          <w:rStyle w:val="normaltextrun"/>
          <w:rFonts w:ascii="Arial" w:hAnsi="Arial" w:cs="Arial"/>
          <w:iCs/>
          <w:sz w:val="20"/>
          <w:szCs w:val="20"/>
        </w:rPr>
        <w:t xml:space="preserve">Załącznik nr </w:t>
      </w:r>
      <w:r w:rsidR="008E0268">
        <w:rPr>
          <w:rStyle w:val="normaltextrun"/>
          <w:rFonts w:ascii="Arial" w:hAnsi="Arial" w:cs="Arial"/>
          <w:iCs/>
          <w:sz w:val="20"/>
          <w:szCs w:val="20"/>
        </w:rPr>
        <w:t>11</w:t>
      </w:r>
    </w:p>
    <w:p w14:paraId="193F0C99" w14:textId="77777777" w:rsidR="00FC6290" w:rsidRPr="00FC6290" w:rsidRDefault="00FC6290" w:rsidP="00FC6290">
      <w:pPr>
        <w:pStyle w:val="paragraph"/>
        <w:spacing w:before="120" w:beforeAutospacing="0" w:after="120" w:afterAutospacing="0" w:line="276" w:lineRule="auto"/>
        <w:jc w:val="center"/>
        <w:textAlignment w:val="baseline"/>
        <w:rPr>
          <w:rStyle w:val="normaltextrun"/>
          <w:rFonts w:ascii="Arial" w:hAnsi="Arial" w:cs="Arial"/>
          <w:iCs/>
          <w:sz w:val="20"/>
          <w:szCs w:val="20"/>
        </w:rPr>
      </w:pPr>
    </w:p>
    <w:p w14:paraId="1581E042" w14:textId="32850AC9" w:rsidR="00FC6290" w:rsidRPr="00FC6290" w:rsidRDefault="00FC6290" w:rsidP="00FC6290">
      <w:pPr>
        <w:pStyle w:val="paragraph"/>
        <w:spacing w:before="120" w:beforeAutospacing="0" w:after="120" w:afterAutospacing="0" w:line="276" w:lineRule="auto"/>
        <w:jc w:val="center"/>
        <w:textAlignment w:val="baseline"/>
        <w:rPr>
          <w:rStyle w:val="normaltextrun"/>
          <w:rFonts w:ascii="Arial" w:hAnsi="Arial" w:cs="Arial"/>
          <w:b/>
          <w:iCs/>
          <w:sz w:val="28"/>
          <w:szCs w:val="28"/>
        </w:rPr>
      </w:pPr>
      <w:r w:rsidRPr="00FC6290">
        <w:rPr>
          <w:rStyle w:val="normaltextrun"/>
          <w:rFonts w:ascii="Arial" w:hAnsi="Arial" w:cs="Arial"/>
          <w:b/>
          <w:iCs/>
          <w:sz w:val="28"/>
          <w:szCs w:val="28"/>
        </w:rPr>
        <w:t>Objaśnienia i przykładowe klauzule umowne</w:t>
      </w:r>
    </w:p>
    <w:p w14:paraId="2D138F5A" w14:textId="77777777" w:rsidR="00FC6290" w:rsidRDefault="00FC6290" w:rsidP="00FC6290">
      <w:pPr>
        <w:pStyle w:val="paragraph"/>
        <w:spacing w:before="120" w:beforeAutospacing="0" w:after="120" w:afterAutospacing="0" w:line="276" w:lineRule="auto"/>
        <w:jc w:val="center"/>
        <w:textAlignment w:val="baseline"/>
        <w:rPr>
          <w:rStyle w:val="normaltextrun"/>
          <w:rFonts w:ascii="Arial" w:hAnsi="Arial" w:cs="Arial"/>
          <w:iCs/>
          <w:sz w:val="20"/>
          <w:szCs w:val="20"/>
          <w:highlight w:val="yellow"/>
        </w:rPr>
      </w:pPr>
    </w:p>
    <w:p w14:paraId="1BBCF337" w14:textId="2160D38B" w:rsidR="00515114" w:rsidRPr="00515114" w:rsidRDefault="00515114" w:rsidP="00515114">
      <w:pPr>
        <w:pStyle w:val="paragraph"/>
        <w:spacing w:before="120" w:beforeAutospacing="0" w:after="120" w:afterAutospacing="0" w:line="276" w:lineRule="auto"/>
        <w:jc w:val="both"/>
        <w:textAlignment w:val="baseline"/>
        <w:rPr>
          <w:rStyle w:val="normaltextrun"/>
          <w:rFonts w:ascii="Arial" w:hAnsi="Arial" w:cs="Arial"/>
          <w:iCs/>
          <w:sz w:val="20"/>
          <w:szCs w:val="20"/>
        </w:rPr>
      </w:pPr>
      <w:r w:rsidRPr="00DA34E8">
        <w:rPr>
          <w:rStyle w:val="normaltextrun"/>
          <w:rFonts w:ascii="Arial" w:hAnsi="Arial" w:cs="Arial"/>
          <w:iCs/>
          <w:sz w:val="20"/>
          <w:szCs w:val="20"/>
        </w:rPr>
        <w:t>Zakład Ubezpieczeń zawiera sformalizowaną umowę z Dostawcą usług chmury obliczeniowej. Umowa z Dostawcą usług chmury obliczeniowej (oraz inne dokumenty, w tym oświadczenia, regulaminy, warunki korzystania z usług, także w wersji elektronicznej) z Dostawcą usług chmury obliczeniowej, która – tam gdzie jest to zasadne w odniesieniu do używania usług i zakresu przetwarzanych informacji – zawiera lub wskazuje źródła informacji, obejmujące:</w:t>
      </w:r>
    </w:p>
    <w:p w14:paraId="2840EEDA" w14:textId="4E414B50" w:rsidR="00E25B86" w:rsidRPr="005D4287" w:rsidRDefault="005D4287"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5D4287">
        <w:t>klarowny podział odpowiedzialności w odniesieniu do bezpieczeństwa przetwarzanych informacji, z uwzględnieniem modelu świadczenia usług, ciągłości działania usług</w:t>
      </w:r>
      <w:r>
        <w:t xml:space="preserve"> </w:t>
      </w:r>
      <w:r w:rsidRPr="005D4287">
        <w:t>(z uwzględnieniem parametrów RTO i RPO tam, gdzie to zasadne)</w:t>
      </w:r>
      <w:r>
        <w:t xml:space="preserve"> </w:t>
      </w:r>
      <w:r w:rsidRPr="005D4287">
        <w:t>oraz deklarowanego SLA wraz z metodą pomiaru i raportowania</w:t>
      </w:r>
      <w:r w:rsidR="00E25B86" w:rsidRPr="005D4287">
        <w:rPr>
          <w:rStyle w:val="normaltextrun"/>
        </w:rPr>
        <w:t>;</w:t>
      </w:r>
      <w:r w:rsidR="00E25B86" w:rsidRPr="005D4287">
        <w:rPr>
          <w:rStyle w:val="eop"/>
        </w:rPr>
        <w:t> </w:t>
      </w:r>
    </w:p>
    <w:p w14:paraId="5E17E7DA" w14:textId="77777777" w:rsidR="00E25B86" w:rsidRPr="00515114" w:rsidRDefault="00E25B86" w:rsidP="00515114">
      <w:pPr>
        <w:pStyle w:val="paragraph"/>
        <w:spacing w:before="120" w:beforeAutospacing="0" w:after="120" w:afterAutospacing="0" w:line="276" w:lineRule="auto"/>
        <w:textAlignment w:val="baseline"/>
        <w:rPr>
          <w:rFonts w:ascii="Arial" w:hAnsi="Arial" w:cs="Arial"/>
          <w:sz w:val="20"/>
          <w:szCs w:val="20"/>
        </w:rPr>
      </w:pPr>
      <w:r w:rsidRPr="00515114">
        <w:rPr>
          <w:rStyle w:val="eop"/>
          <w:rFonts w:ascii="Arial" w:hAnsi="Arial" w:cs="Arial"/>
          <w:color w:val="000000"/>
          <w:sz w:val="20"/>
          <w:szCs w:val="20"/>
        </w:rPr>
        <w:t> </w:t>
      </w:r>
    </w:p>
    <w:p w14:paraId="56267B0C" w14:textId="14E53CA3" w:rsidR="00E25B86" w:rsidRPr="00266E8C" w:rsidRDefault="00023049" w:rsidP="00515114">
      <w:pPr>
        <w:pStyle w:val="paragraph"/>
        <w:spacing w:before="120" w:beforeAutospacing="0" w:after="120" w:afterAutospacing="0" w:line="276" w:lineRule="auto"/>
        <w:textAlignment w:val="baseline"/>
        <w:rPr>
          <w:rFonts w:ascii="Arial" w:hAnsi="Arial" w:cs="Arial"/>
          <w:sz w:val="20"/>
          <w:szCs w:val="20"/>
        </w:rPr>
      </w:pPr>
      <w:r w:rsidRPr="00266E8C">
        <w:rPr>
          <w:rStyle w:val="normaltextrun"/>
          <w:rFonts w:ascii="Arial" w:hAnsi="Arial" w:cs="Arial"/>
          <w:b/>
          <w:bCs/>
          <w:color w:val="000000"/>
          <w:sz w:val="20"/>
          <w:szCs w:val="20"/>
        </w:rPr>
        <w:t>Objaśnienie</w:t>
      </w:r>
      <w:r w:rsidR="00E25B86" w:rsidRPr="00266E8C">
        <w:rPr>
          <w:rStyle w:val="normaltextrun"/>
          <w:rFonts w:ascii="Arial" w:hAnsi="Arial" w:cs="Arial"/>
          <w:color w:val="000000"/>
          <w:sz w:val="20"/>
          <w:szCs w:val="20"/>
        </w:rPr>
        <w:t>:</w:t>
      </w:r>
      <w:r w:rsidR="00E25B86" w:rsidRPr="00266E8C">
        <w:rPr>
          <w:rStyle w:val="eop"/>
          <w:rFonts w:ascii="Arial" w:hAnsi="Arial" w:cs="Arial"/>
          <w:color w:val="000000"/>
          <w:sz w:val="20"/>
          <w:szCs w:val="20"/>
        </w:rPr>
        <w:t> </w:t>
      </w:r>
    </w:p>
    <w:p w14:paraId="367AC3E9" w14:textId="179175E9" w:rsidR="00C72F31" w:rsidRDefault="00C72F31"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Umowa pomiędzy Zakładem Ubezpieczeń a Dostawcą usług chmury obliczeniowej musi mieć charakter sformalizowany. Tym samym umowa może zostać zawarta zarówno w formie pisemnej jak również w formie dokumentowej, o ile powszechnie obowiązujące przepisy prawa nie przewidują szczególnych wymogów co do formy dla konkretnego rodzaju umowy. </w:t>
      </w:r>
    </w:p>
    <w:p w14:paraId="1D4B67EF" w14:textId="0342D890" w:rsidR="00E25B86" w:rsidRPr="00266E8C" w:rsidRDefault="00E25B86" w:rsidP="00515114">
      <w:pPr>
        <w:pStyle w:val="paragraph"/>
        <w:spacing w:before="120" w:beforeAutospacing="0" w:after="120" w:afterAutospacing="0" w:line="276" w:lineRule="auto"/>
        <w:jc w:val="both"/>
        <w:textAlignment w:val="baseline"/>
        <w:rPr>
          <w:rStyle w:val="eop"/>
          <w:rFonts w:ascii="Arial" w:hAnsi="Arial" w:cs="Arial"/>
          <w:color w:val="000000"/>
          <w:sz w:val="20"/>
          <w:szCs w:val="20"/>
        </w:rPr>
      </w:pPr>
      <w:r w:rsidRPr="00266E8C">
        <w:rPr>
          <w:rStyle w:val="normaltextrun"/>
          <w:rFonts w:ascii="Arial" w:hAnsi="Arial" w:cs="Arial"/>
          <w:color w:val="000000"/>
          <w:sz w:val="20"/>
          <w:szCs w:val="20"/>
        </w:rPr>
        <w:t>Należy zwrócić uwagę na to, by definicje „RTO”, „RPO” oraz „SLA” zawarte w umowie były zgodne z definicjami zawartymi w Komunikacie.</w:t>
      </w:r>
      <w:r w:rsidRPr="00266E8C">
        <w:rPr>
          <w:rStyle w:val="eop"/>
          <w:rFonts w:ascii="Arial" w:hAnsi="Arial" w:cs="Arial"/>
          <w:color w:val="000000"/>
          <w:sz w:val="20"/>
          <w:szCs w:val="20"/>
        </w:rPr>
        <w:t> </w:t>
      </w:r>
    </w:p>
    <w:p w14:paraId="70DEF6DD" w14:textId="28DA245F" w:rsidR="00E25B86" w:rsidRPr="00266E8C" w:rsidRDefault="00DA34E8" w:rsidP="00515114">
      <w:pPr>
        <w:pStyle w:val="paragraph"/>
        <w:spacing w:before="120" w:beforeAutospacing="0" w:after="120" w:afterAutospacing="0" w:line="276" w:lineRule="auto"/>
        <w:jc w:val="both"/>
        <w:textAlignment w:val="baseline"/>
        <w:rPr>
          <w:rFonts w:ascii="Arial" w:hAnsi="Arial" w:cs="Arial"/>
          <w:sz w:val="20"/>
          <w:szCs w:val="20"/>
        </w:rPr>
      </w:pPr>
      <w:r w:rsidRPr="00266E8C">
        <w:rPr>
          <w:rFonts w:ascii="Arial" w:hAnsi="Arial" w:cs="Arial"/>
          <w:color w:val="000000"/>
          <w:sz w:val="20"/>
          <w:szCs w:val="20"/>
        </w:rPr>
        <w:t>Podział odpowiedzialności w odniesieniu do bezpieczeństwa przetwarzanych informacji z uwzględnieniem opisu modelu świadczenia usług, ciągłości działania usług oraz deklarowanego SLA powinien odnosić się do konkretnego stanu faktycznego</w:t>
      </w:r>
      <w:r w:rsidRPr="00266E8C">
        <w:rPr>
          <w:rFonts w:ascii="Arial" w:hAnsi="Arial" w:cs="Arial"/>
          <w:sz w:val="20"/>
          <w:szCs w:val="20"/>
        </w:rPr>
        <w:t>. Należy zapewnić</w:t>
      </w:r>
      <w:r w:rsidR="00266E8C" w:rsidRPr="00266E8C">
        <w:rPr>
          <w:rFonts w:ascii="Arial" w:hAnsi="Arial" w:cs="Arial"/>
          <w:sz w:val="20"/>
          <w:szCs w:val="20"/>
        </w:rPr>
        <w:t xml:space="preserve">, aby </w:t>
      </w:r>
      <w:r w:rsidR="00E25B86" w:rsidRPr="00266E8C">
        <w:rPr>
          <w:rStyle w:val="normaltextrun"/>
          <w:rFonts w:ascii="Arial" w:hAnsi="Arial" w:cs="Arial"/>
          <w:color w:val="000000"/>
          <w:sz w:val="20"/>
          <w:szCs w:val="20"/>
        </w:rPr>
        <w:t>umowa jednoznacznie określała podział odpowiedzialności</w:t>
      </w:r>
      <w:r w:rsidR="00C46F21" w:rsidRPr="00266E8C">
        <w:rPr>
          <w:rStyle w:val="normaltextrun"/>
          <w:rFonts w:ascii="Arial" w:hAnsi="Arial" w:cs="Arial"/>
          <w:color w:val="000000"/>
          <w:sz w:val="20"/>
          <w:szCs w:val="20"/>
        </w:rPr>
        <w:t xml:space="preserve"> </w:t>
      </w:r>
      <w:r w:rsidR="00266E8C" w:rsidRPr="00266E8C">
        <w:rPr>
          <w:rStyle w:val="normaltextrun"/>
          <w:rFonts w:ascii="Arial" w:hAnsi="Arial" w:cs="Arial"/>
          <w:color w:val="000000"/>
          <w:sz w:val="20"/>
          <w:szCs w:val="20"/>
        </w:rPr>
        <w:t>z uwzględnieniem</w:t>
      </w:r>
      <w:r w:rsidR="00C46F21" w:rsidRPr="00266E8C">
        <w:rPr>
          <w:rStyle w:val="normaltextrun"/>
          <w:rFonts w:ascii="Arial" w:hAnsi="Arial" w:cs="Arial"/>
          <w:color w:val="000000"/>
          <w:sz w:val="20"/>
          <w:szCs w:val="20"/>
        </w:rPr>
        <w:t xml:space="preserve"> poszczególnych modeli świadczenia </w:t>
      </w:r>
      <w:r w:rsidR="00266E8C" w:rsidRPr="00266E8C">
        <w:rPr>
          <w:rStyle w:val="normaltextrun"/>
          <w:rFonts w:ascii="Arial" w:hAnsi="Arial" w:cs="Arial"/>
          <w:color w:val="000000"/>
          <w:sz w:val="20"/>
          <w:szCs w:val="20"/>
        </w:rPr>
        <w:t>usług</w:t>
      </w:r>
      <w:r w:rsidR="00C46F21" w:rsidRPr="00266E8C">
        <w:rPr>
          <w:rStyle w:val="normaltextrun"/>
          <w:rFonts w:ascii="Arial" w:hAnsi="Arial" w:cs="Arial"/>
          <w:color w:val="000000"/>
          <w:sz w:val="20"/>
          <w:szCs w:val="20"/>
        </w:rPr>
        <w:t>i chmury obliczeniowej</w:t>
      </w:r>
      <w:r w:rsidR="00E25B86" w:rsidRPr="00266E8C">
        <w:rPr>
          <w:rStyle w:val="normaltextrun"/>
          <w:rFonts w:ascii="Arial" w:hAnsi="Arial" w:cs="Arial"/>
          <w:color w:val="000000"/>
          <w:sz w:val="20"/>
          <w:szCs w:val="20"/>
        </w:rPr>
        <w:t>.</w:t>
      </w:r>
      <w:r w:rsidR="00E25B86" w:rsidRPr="00266E8C">
        <w:rPr>
          <w:rStyle w:val="eop"/>
          <w:rFonts w:ascii="Arial" w:hAnsi="Arial" w:cs="Arial"/>
          <w:color w:val="000000"/>
          <w:sz w:val="20"/>
          <w:szCs w:val="20"/>
        </w:rPr>
        <w:t> </w:t>
      </w:r>
    </w:p>
    <w:p w14:paraId="2C6BE03B" w14:textId="7A6B668B" w:rsidR="00023049" w:rsidRPr="00266E8C" w:rsidRDefault="00023049" w:rsidP="00023049">
      <w:pPr>
        <w:pStyle w:val="paragraph"/>
        <w:spacing w:before="240" w:beforeAutospacing="0" w:after="120" w:afterAutospacing="0" w:line="276" w:lineRule="auto"/>
        <w:jc w:val="both"/>
        <w:textAlignment w:val="baseline"/>
        <w:rPr>
          <w:rStyle w:val="eop"/>
          <w:rFonts w:ascii="Arial" w:hAnsi="Arial" w:cs="Arial"/>
          <w:b/>
          <w:color w:val="000000"/>
          <w:sz w:val="20"/>
          <w:szCs w:val="20"/>
        </w:rPr>
      </w:pPr>
      <w:r w:rsidRPr="00266E8C">
        <w:rPr>
          <w:rStyle w:val="eop"/>
          <w:rFonts w:ascii="Arial" w:hAnsi="Arial" w:cs="Arial"/>
          <w:b/>
          <w:color w:val="000000"/>
          <w:sz w:val="20"/>
          <w:szCs w:val="20"/>
        </w:rPr>
        <w:t>Przykładowe klauzule umowne</w:t>
      </w:r>
      <w:r w:rsidR="00266E8C" w:rsidRPr="00266E8C">
        <w:rPr>
          <w:rStyle w:val="eop"/>
          <w:rFonts w:ascii="Arial" w:hAnsi="Arial" w:cs="Arial"/>
          <w:b/>
          <w:color w:val="000000"/>
          <w:sz w:val="20"/>
          <w:szCs w:val="20"/>
        </w:rPr>
        <w:t xml:space="preserve"> (przykład dla modelu IaaS)</w:t>
      </w:r>
      <w:r w:rsidRPr="00266E8C">
        <w:rPr>
          <w:rStyle w:val="eop"/>
          <w:rFonts w:ascii="Arial" w:hAnsi="Arial" w:cs="Arial"/>
          <w:b/>
          <w:color w:val="000000"/>
          <w:sz w:val="20"/>
          <w:szCs w:val="20"/>
        </w:rPr>
        <w:t>:</w:t>
      </w:r>
    </w:p>
    <w:p w14:paraId="42B1ACD8" w14:textId="7A722A52" w:rsidR="00266E8C" w:rsidRPr="00266E8C" w:rsidRDefault="00266E8C" w:rsidP="005D4B78">
      <w:pPr>
        <w:pStyle w:val="Akapitzlist"/>
        <w:numPr>
          <w:ilvl w:val="0"/>
          <w:numId w:val="23"/>
        </w:numPr>
        <w:spacing w:before="120" w:after="120" w:line="240" w:lineRule="auto"/>
        <w:ind w:left="426"/>
        <w:contextualSpacing w:val="0"/>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Strony ustalają następujący zakres odpowiedzialności w odniesieniu do bezpieczeństwa przetwarzanych informacji w ramach świadczonych usług w związku z obsługą zasobów w</w:t>
      </w:r>
      <w:r>
        <w:rPr>
          <w:rFonts w:ascii="Arial" w:eastAsia="Times New Roman" w:hAnsi="Arial" w:cs="Arial"/>
          <w:color w:val="000000"/>
          <w:sz w:val="20"/>
          <w:szCs w:val="20"/>
          <w:lang w:eastAsia="pl-PL"/>
        </w:rPr>
        <w:t> </w:t>
      </w:r>
      <w:r w:rsidRPr="00266E8C">
        <w:rPr>
          <w:rFonts w:ascii="Arial" w:eastAsia="Times New Roman" w:hAnsi="Arial" w:cs="Arial"/>
          <w:color w:val="000000"/>
          <w:sz w:val="20"/>
          <w:szCs w:val="20"/>
          <w:lang w:eastAsia="pl-PL"/>
        </w:rPr>
        <w:t>chmurze obliczeniowej:</w:t>
      </w:r>
    </w:p>
    <w:p w14:paraId="3540C218" w14:textId="4B83585B" w:rsidR="00266E8C" w:rsidRPr="00266E8C" w:rsidRDefault="00266E8C" w:rsidP="005D4B78">
      <w:pPr>
        <w:pStyle w:val="Akapitzlist"/>
        <w:numPr>
          <w:ilvl w:val="0"/>
          <w:numId w:val="22"/>
        </w:numPr>
        <w:spacing w:before="120" w:after="120" w:line="240" w:lineRule="auto"/>
        <w:contextualSpacing w:val="0"/>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Zakład ubezpieczeń odpowiada za obsługę zasobów w chmurze obliczeniowej w następującym zakresie:</w:t>
      </w:r>
    </w:p>
    <w:p w14:paraId="1062F494" w14:textId="77777777"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aplikacje</w:t>
      </w:r>
    </w:p>
    <w:p w14:paraId="3F4D8DC9" w14:textId="77777777"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dane</w:t>
      </w:r>
    </w:p>
    <w:p w14:paraId="1D451E74" w14:textId="53B20CAE"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oprogramowanie pośredniczące</w:t>
      </w:r>
    </w:p>
    <w:p w14:paraId="7FAE1816" w14:textId="77777777"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xml:space="preserve">- system operacyjny </w:t>
      </w:r>
    </w:p>
    <w:p w14:paraId="54DEFCED" w14:textId="399BBD41" w:rsidR="00266E8C" w:rsidRPr="00266E8C" w:rsidRDefault="00266E8C" w:rsidP="005D4B78">
      <w:pPr>
        <w:pStyle w:val="Akapitzlist"/>
        <w:numPr>
          <w:ilvl w:val="0"/>
          <w:numId w:val="22"/>
        </w:numPr>
        <w:spacing w:before="120" w:after="120" w:line="240" w:lineRule="auto"/>
        <w:contextualSpacing w:val="0"/>
        <w:jc w:val="both"/>
        <w:rPr>
          <w:rFonts w:ascii="Arial" w:eastAsia="Times New Roman" w:hAnsi="Arial" w:cs="Arial"/>
          <w:color w:val="000000"/>
          <w:sz w:val="20"/>
          <w:szCs w:val="20"/>
          <w:lang w:eastAsia="pl-PL"/>
        </w:rPr>
      </w:pPr>
      <w:r w:rsidRPr="00266E8C">
        <w:rPr>
          <w:rFonts w:ascii="Arial" w:eastAsia="Times New Roman" w:hAnsi="Arial" w:cs="Arial"/>
          <w:sz w:val="20"/>
          <w:szCs w:val="20"/>
          <w:lang w:eastAsia="pl-PL"/>
        </w:rPr>
        <w:t xml:space="preserve">Dostawca usług chmury obliczeniowej </w:t>
      </w:r>
      <w:r w:rsidRPr="00266E8C">
        <w:rPr>
          <w:rFonts w:ascii="Arial" w:eastAsia="Times New Roman" w:hAnsi="Arial" w:cs="Arial"/>
          <w:color w:val="000000"/>
          <w:sz w:val="20"/>
          <w:szCs w:val="20"/>
          <w:lang w:eastAsia="pl-PL"/>
        </w:rPr>
        <w:t>odpowiada za obsługę zasobów w chmurze obliczeniowej w następującym zakresie:</w:t>
      </w:r>
    </w:p>
    <w:p w14:paraId="0999F089" w14:textId="77777777"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xml:space="preserve">- wirtualizacja </w:t>
      </w:r>
    </w:p>
    <w:p w14:paraId="71AD627A" w14:textId="77777777"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sieci</w:t>
      </w:r>
    </w:p>
    <w:p w14:paraId="07EA12FB" w14:textId="77777777" w:rsidR="00266E8C" w:rsidRPr="00266E8C"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xml:space="preserve">- przechowywanie danych </w:t>
      </w:r>
    </w:p>
    <w:p w14:paraId="5A7660DA" w14:textId="79B1D22C" w:rsidR="005D4287" w:rsidRDefault="00266E8C" w:rsidP="005D4B78">
      <w:pPr>
        <w:spacing w:before="120" w:after="120" w:line="240" w:lineRule="auto"/>
        <w:ind w:left="709"/>
        <w:jc w:val="both"/>
        <w:rPr>
          <w:rFonts w:ascii="Arial" w:eastAsia="Times New Roman" w:hAnsi="Arial" w:cs="Arial"/>
          <w:color w:val="000000"/>
          <w:sz w:val="20"/>
          <w:szCs w:val="20"/>
          <w:lang w:eastAsia="pl-PL"/>
        </w:rPr>
      </w:pPr>
      <w:r w:rsidRPr="00266E8C">
        <w:rPr>
          <w:rFonts w:ascii="Arial" w:eastAsia="Times New Roman" w:hAnsi="Arial" w:cs="Arial"/>
          <w:color w:val="000000"/>
          <w:sz w:val="20"/>
          <w:szCs w:val="20"/>
          <w:lang w:eastAsia="pl-PL"/>
        </w:rPr>
        <w:t>- serwery</w:t>
      </w:r>
    </w:p>
    <w:p w14:paraId="2BA7B0D5" w14:textId="77777777" w:rsidR="004E3D54" w:rsidRPr="008E0268" w:rsidRDefault="004E3D54" w:rsidP="004E3D54">
      <w:pPr>
        <w:pStyle w:val="paragraph"/>
        <w:rPr>
          <w:rFonts w:ascii="Arial" w:hAnsi="Arial" w:cs="Arial"/>
          <w:b/>
          <w:sz w:val="20"/>
          <w:szCs w:val="20"/>
        </w:rPr>
      </w:pPr>
      <w:r w:rsidRPr="008E0268">
        <w:rPr>
          <w:rFonts w:ascii="Arial" w:hAnsi="Arial" w:cs="Arial"/>
          <w:b/>
          <w:sz w:val="20"/>
          <w:szCs w:val="20"/>
        </w:rPr>
        <w:lastRenderedPageBreak/>
        <w:t>Przykładowe klauzule umowne dla dostawców pośrednich (przykład dla modelu IaaS):</w:t>
      </w:r>
    </w:p>
    <w:p w14:paraId="35D8D2E7" w14:textId="77777777" w:rsidR="00650023" w:rsidRPr="00266E8C" w:rsidRDefault="00650023" w:rsidP="005D4B78">
      <w:pPr>
        <w:spacing w:before="120" w:after="120" w:line="240" w:lineRule="auto"/>
        <w:ind w:left="709"/>
        <w:jc w:val="both"/>
        <w:rPr>
          <w:rStyle w:val="normaltextrun"/>
          <w:rFonts w:ascii="Arial" w:eastAsia="Times New Roman" w:hAnsi="Arial" w:cs="Arial"/>
          <w:color w:val="000000"/>
          <w:sz w:val="20"/>
          <w:szCs w:val="20"/>
          <w:lang w:eastAsia="pl-PL"/>
        </w:rPr>
      </w:pPr>
    </w:p>
    <w:p w14:paraId="0A6E639D" w14:textId="216286ED" w:rsidR="005D4287" w:rsidRPr="005D4287" w:rsidRDefault="005D4287"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pPr>
      <w:r w:rsidRPr="005D4287">
        <w:t>klarowną definicję i wskazanie lokalizacji przetwarzania informacji oraz metod jej weryfikacji i zabezpieczenia zgodności przez co najmniej referencyjne odniesienie do właściwych dokumentów, opisów konfiguracyjnych, metod i narzędzi</w:t>
      </w:r>
      <w:r w:rsidRPr="005D4287">
        <w:rPr>
          <w:rStyle w:val="normaltextrun"/>
        </w:rPr>
        <w:t>;</w:t>
      </w:r>
      <w:r w:rsidRPr="005D4287">
        <w:rPr>
          <w:rStyle w:val="eop"/>
        </w:rPr>
        <w:t> </w:t>
      </w:r>
    </w:p>
    <w:p w14:paraId="5B119474" w14:textId="1413E201" w:rsidR="00E25B86" w:rsidRPr="00515114" w:rsidRDefault="005D4287" w:rsidP="00515114">
      <w:pPr>
        <w:pStyle w:val="paragraph"/>
        <w:spacing w:before="120" w:beforeAutospacing="0" w:after="120" w:afterAutospacing="0" w:line="276" w:lineRule="auto"/>
        <w:textAlignment w:val="baseline"/>
        <w:rPr>
          <w:rFonts w:ascii="Arial" w:hAnsi="Arial" w:cs="Arial"/>
          <w:sz w:val="20"/>
          <w:szCs w:val="20"/>
        </w:rPr>
      </w:pPr>
      <w:r w:rsidRPr="00515114">
        <w:rPr>
          <w:rStyle w:val="eop"/>
          <w:rFonts w:ascii="Arial" w:hAnsi="Arial" w:cs="Arial"/>
          <w:color w:val="000000"/>
          <w:sz w:val="20"/>
          <w:szCs w:val="20"/>
        </w:rPr>
        <w:t> </w:t>
      </w:r>
    </w:p>
    <w:p w14:paraId="4C7909B8" w14:textId="77777777" w:rsidR="00E25B86" w:rsidRPr="003A1C73" w:rsidRDefault="00E25B86" w:rsidP="00515114">
      <w:pPr>
        <w:pStyle w:val="paragraph"/>
        <w:spacing w:before="120" w:beforeAutospacing="0" w:after="120" w:afterAutospacing="0" w:line="276" w:lineRule="auto"/>
        <w:textAlignment w:val="baseline"/>
        <w:rPr>
          <w:rFonts w:ascii="Arial" w:hAnsi="Arial" w:cs="Arial"/>
          <w:sz w:val="20"/>
          <w:szCs w:val="20"/>
        </w:rPr>
      </w:pPr>
      <w:r w:rsidRPr="003A1C73">
        <w:rPr>
          <w:rStyle w:val="normaltextrun"/>
          <w:rFonts w:ascii="Arial" w:hAnsi="Arial" w:cs="Arial"/>
          <w:b/>
          <w:bCs/>
          <w:color w:val="000000"/>
          <w:sz w:val="20"/>
          <w:szCs w:val="20"/>
        </w:rPr>
        <w:t>Objaśnienie</w:t>
      </w:r>
      <w:r w:rsidRPr="003A1C73">
        <w:rPr>
          <w:rStyle w:val="normaltextrun"/>
          <w:rFonts w:ascii="Arial" w:hAnsi="Arial" w:cs="Arial"/>
          <w:color w:val="000000"/>
          <w:sz w:val="20"/>
          <w:szCs w:val="20"/>
        </w:rPr>
        <w:t>:</w:t>
      </w:r>
      <w:r w:rsidRPr="003A1C73">
        <w:rPr>
          <w:rStyle w:val="eop"/>
          <w:rFonts w:ascii="Arial" w:hAnsi="Arial" w:cs="Arial"/>
          <w:color w:val="000000"/>
          <w:sz w:val="20"/>
          <w:szCs w:val="20"/>
        </w:rPr>
        <w:t> </w:t>
      </w:r>
    </w:p>
    <w:p w14:paraId="496C612B" w14:textId="73429056" w:rsidR="00C46F21" w:rsidRPr="003A1C73" w:rsidRDefault="00E25B86" w:rsidP="00023049">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3A1C73">
        <w:rPr>
          <w:rStyle w:val="normaltextrun"/>
          <w:rFonts w:ascii="Arial" w:hAnsi="Arial" w:cs="Arial"/>
          <w:color w:val="000000"/>
          <w:sz w:val="20"/>
          <w:szCs w:val="20"/>
        </w:rPr>
        <w:t xml:space="preserve">Komunikat wskazuje na wymóg podawania </w:t>
      </w:r>
      <w:r w:rsidR="00380863" w:rsidRPr="003A1C73">
        <w:rPr>
          <w:rStyle w:val="normaltextrun"/>
          <w:rFonts w:ascii="Arial" w:hAnsi="Arial" w:cs="Arial"/>
          <w:color w:val="000000"/>
          <w:sz w:val="20"/>
          <w:szCs w:val="20"/>
        </w:rPr>
        <w:t>lokalizacji</w:t>
      </w:r>
      <w:r w:rsidRPr="003A1C73">
        <w:rPr>
          <w:rStyle w:val="normaltextrun"/>
          <w:rFonts w:ascii="Arial" w:hAnsi="Arial" w:cs="Arial"/>
          <w:color w:val="000000"/>
          <w:sz w:val="20"/>
          <w:szCs w:val="20"/>
        </w:rPr>
        <w:t xml:space="preserve"> </w:t>
      </w:r>
      <w:r w:rsidR="00C72F31">
        <w:rPr>
          <w:rStyle w:val="normaltextrun"/>
          <w:rFonts w:ascii="Arial" w:hAnsi="Arial" w:cs="Arial"/>
          <w:color w:val="000000"/>
          <w:sz w:val="20"/>
          <w:szCs w:val="20"/>
        </w:rPr>
        <w:t>przetwarzania informacji (</w:t>
      </w:r>
      <w:r w:rsidRPr="003A1C73">
        <w:rPr>
          <w:rStyle w:val="normaltextrun"/>
          <w:rFonts w:ascii="Arial" w:hAnsi="Arial" w:cs="Arial"/>
          <w:color w:val="000000"/>
          <w:sz w:val="20"/>
          <w:szCs w:val="20"/>
        </w:rPr>
        <w:t>CPD</w:t>
      </w:r>
      <w:r w:rsidR="00C72F31">
        <w:rPr>
          <w:rStyle w:val="normaltextrun"/>
          <w:rFonts w:ascii="Arial" w:hAnsi="Arial" w:cs="Arial"/>
          <w:color w:val="000000"/>
          <w:sz w:val="20"/>
          <w:szCs w:val="20"/>
        </w:rPr>
        <w:t>)</w:t>
      </w:r>
      <w:r w:rsidR="00630239" w:rsidRPr="003A1C73">
        <w:rPr>
          <w:rStyle w:val="normaltextrun"/>
          <w:rFonts w:ascii="Arial" w:hAnsi="Arial" w:cs="Arial"/>
          <w:color w:val="000000"/>
          <w:sz w:val="20"/>
          <w:szCs w:val="20"/>
        </w:rPr>
        <w:t xml:space="preserve">, </w:t>
      </w:r>
      <w:r w:rsidR="003A1C73">
        <w:rPr>
          <w:rStyle w:val="normaltextrun"/>
          <w:rFonts w:ascii="Arial" w:hAnsi="Arial" w:cs="Arial"/>
          <w:color w:val="000000"/>
          <w:sz w:val="20"/>
          <w:szCs w:val="20"/>
        </w:rPr>
        <w:t xml:space="preserve">przy czym </w:t>
      </w:r>
      <w:r w:rsidR="00630239" w:rsidRPr="003A1C73">
        <w:rPr>
          <w:rStyle w:val="normaltextrun"/>
          <w:rFonts w:ascii="Arial" w:hAnsi="Arial" w:cs="Arial"/>
          <w:color w:val="000000"/>
          <w:sz w:val="20"/>
          <w:szCs w:val="20"/>
        </w:rPr>
        <w:t>p</w:t>
      </w:r>
      <w:r w:rsidR="00C46F21" w:rsidRPr="003A1C73">
        <w:rPr>
          <w:rStyle w:val="normaltextrun"/>
          <w:rFonts w:ascii="Arial" w:hAnsi="Arial" w:cs="Arial"/>
          <w:color w:val="000000"/>
          <w:sz w:val="20"/>
          <w:szCs w:val="20"/>
        </w:rPr>
        <w:t xml:space="preserve">recyzyjne wskazanie lokalizacji </w:t>
      </w:r>
      <w:r w:rsidRPr="003A1C73">
        <w:rPr>
          <w:rStyle w:val="normaltextrun"/>
          <w:rFonts w:ascii="Arial" w:hAnsi="Arial" w:cs="Arial"/>
          <w:color w:val="000000"/>
          <w:sz w:val="20"/>
          <w:szCs w:val="20"/>
        </w:rPr>
        <w:t>może rodzić zagrożenie dla bezpieczeństwa fizycznego przetwarzanych informacji</w:t>
      </w:r>
      <w:r w:rsidR="00630239" w:rsidRPr="003A1C73">
        <w:rPr>
          <w:rStyle w:val="normaltextrun"/>
          <w:rFonts w:ascii="Arial" w:hAnsi="Arial" w:cs="Arial"/>
          <w:color w:val="000000"/>
          <w:sz w:val="20"/>
          <w:szCs w:val="20"/>
        </w:rPr>
        <w:t xml:space="preserve">. </w:t>
      </w:r>
      <w:r w:rsidR="003A1C73">
        <w:rPr>
          <w:rStyle w:val="normaltextrun"/>
          <w:rFonts w:ascii="Arial" w:hAnsi="Arial" w:cs="Arial"/>
          <w:color w:val="000000"/>
          <w:sz w:val="20"/>
          <w:szCs w:val="20"/>
        </w:rPr>
        <w:t>W związku z tym j</w:t>
      </w:r>
      <w:r w:rsidR="00630239" w:rsidRPr="003A1C73">
        <w:rPr>
          <w:rStyle w:val="normaltextrun"/>
          <w:rFonts w:ascii="Arial" w:hAnsi="Arial" w:cs="Arial"/>
          <w:color w:val="000000"/>
          <w:sz w:val="20"/>
          <w:szCs w:val="20"/>
        </w:rPr>
        <w:t xml:space="preserve">ako </w:t>
      </w:r>
      <w:r w:rsidRPr="003A1C73">
        <w:rPr>
          <w:rStyle w:val="normaltextrun"/>
          <w:rFonts w:ascii="Arial" w:hAnsi="Arial" w:cs="Arial"/>
          <w:color w:val="000000"/>
          <w:sz w:val="20"/>
          <w:szCs w:val="20"/>
        </w:rPr>
        <w:t xml:space="preserve">minimum </w:t>
      </w:r>
      <w:r w:rsidR="00630239" w:rsidRPr="003A1C73">
        <w:rPr>
          <w:rStyle w:val="normaltextrun"/>
          <w:rFonts w:ascii="Arial" w:hAnsi="Arial" w:cs="Arial"/>
          <w:color w:val="000000"/>
          <w:sz w:val="20"/>
          <w:szCs w:val="20"/>
        </w:rPr>
        <w:t xml:space="preserve">w zakresie podawania lokalizacji CPD </w:t>
      </w:r>
      <w:r w:rsidRPr="003A1C73">
        <w:rPr>
          <w:rStyle w:val="normaltextrun"/>
          <w:rFonts w:ascii="Arial" w:hAnsi="Arial" w:cs="Arial"/>
          <w:color w:val="000000"/>
          <w:sz w:val="20"/>
          <w:szCs w:val="20"/>
        </w:rPr>
        <w:t xml:space="preserve">wystarczy </w:t>
      </w:r>
      <w:r w:rsidR="00630239" w:rsidRPr="003A1C73">
        <w:rPr>
          <w:rStyle w:val="normaltextrun"/>
          <w:rFonts w:ascii="Arial" w:hAnsi="Arial" w:cs="Arial"/>
          <w:color w:val="000000"/>
          <w:sz w:val="20"/>
          <w:szCs w:val="20"/>
        </w:rPr>
        <w:t>operowanie pojęciami takimi jak</w:t>
      </w:r>
      <w:r w:rsidRPr="003A1C73">
        <w:rPr>
          <w:rStyle w:val="normaltextrun"/>
          <w:rFonts w:ascii="Arial" w:hAnsi="Arial" w:cs="Arial"/>
          <w:color w:val="000000"/>
          <w:sz w:val="20"/>
          <w:szCs w:val="20"/>
        </w:rPr>
        <w:t xml:space="preserve"> np.: „stref</w:t>
      </w:r>
      <w:r w:rsidR="00630239" w:rsidRPr="003A1C73">
        <w:rPr>
          <w:rStyle w:val="normaltextrun"/>
          <w:rFonts w:ascii="Arial" w:hAnsi="Arial" w:cs="Arial"/>
          <w:color w:val="000000"/>
          <w:sz w:val="20"/>
          <w:szCs w:val="20"/>
        </w:rPr>
        <w:t>a</w:t>
      </w:r>
      <w:r w:rsidRPr="003A1C73">
        <w:rPr>
          <w:rStyle w:val="normaltextrun"/>
          <w:rFonts w:ascii="Arial" w:hAnsi="Arial" w:cs="Arial"/>
          <w:color w:val="000000"/>
          <w:sz w:val="20"/>
          <w:szCs w:val="20"/>
        </w:rPr>
        <w:t xml:space="preserve"> dostępu” lub „region”</w:t>
      </w:r>
      <w:r w:rsidR="00630239" w:rsidRPr="003A1C73">
        <w:rPr>
          <w:rStyle w:val="normaltextrun"/>
          <w:rFonts w:ascii="Arial" w:hAnsi="Arial" w:cs="Arial"/>
          <w:color w:val="000000"/>
          <w:sz w:val="20"/>
          <w:szCs w:val="20"/>
        </w:rPr>
        <w:t xml:space="preserve"> lub innymi równoważnymi</w:t>
      </w:r>
      <w:r w:rsidRPr="003A1C73">
        <w:rPr>
          <w:rStyle w:val="normaltextrun"/>
          <w:rFonts w:ascii="Arial" w:hAnsi="Arial" w:cs="Arial"/>
          <w:color w:val="000000"/>
          <w:sz w:val="20"/>
          <w:szCs w:val="20"/>
        </w:rPr>
        <w:t xml:space="preserve">, </w:t>
      </w:r>
      <w:r w:rsidR="00630239" w:rsidRPr="003A1C73">
        <w:rPr>
          <w:rFonts w:ascii="Arial" w:hAnsi="Arial" w:cs="Arial"/>
          <w:color w:val="000000"/>
          <w:sz w:val="20"/>
          <w:szCs w:val="20"/>
        </w:rPr>
        <w:t>z podaniem co najmniej kraju oraz przybliżonej lokalizacji CPD, którymi dostawca usług chmury obliczeniowej posługuje się w standardowej komunikacji</w:t>
      </w:r>
      <w:r w:rsidR="00630239" w:rsidRPr="003A1C73">
        <w:rPr>
          <w:rStyle w:val="normaltextrun"/>
          <w:rFonts w:ascii="Arial" w:hAnsi="Arial" w:cs="Arial"/>
          <w:color w:val="000000"/>
          <w:sz w:val="20"/>
          <w:szCs w:val="20"/>
        </w:rPr>
        <w:t xml:space="preserve"> </w:t>
      </w:r>
      <w:r w:rsidRPr="003A1C73">
        <w:rPr>
          <w:rStyle w:val="normaltextrun"/>
          <w:rFonts w:ascii="Arial" w:hAnsi="Arial" w:cs="Arial"/>
          <w:color w:val="000000"/>
          <w:sz w:val="20"/>
          <w:szCs w:val="20"/>
        </w:rPr>
        <w:t>(np. miasto lub region geograficzny).</w:t>
      </w:r>
    </w:p>
    <w:p w14:paraId="5CFC0BFF" w14:textId="5A805F90" w:rsidR="00B13DB3" w:rsidRPr="003A1C73" w:rsidRDefault="00B13DB3" w:rsidP="00023049">
      <w:pPr>
        <w:pStyle w:val="paragraph"/>
        <w:spacing w:before="120" w:beforeAutospacing="0" w:after="120" w:afterAutospacing="0" w:line="276" w:lineRule="auto"/>
        <w:jc w:val="both"/>
        <w:textAlignment w:val="baseline"/>
        <w:rPr>
          <w:rStyle w:val="normaltextrun"/>
          <w:rFonts w:ascii="Arial" w:hAnsi="Arial" w:cs="Arial"/>
          <w:sz w:val="20"/>
          <w:szCs w:val="20"/>
        </w:rPr>
      </w:pPr>
      <w:r w:rsidRPr="003A1C73">
        <w:rPr>
          <w:rFonts w:ascii="Arial" w:hAnsi="Arial" w:cs="Arial"/>
          <w:color w:val="000000"/>
          <w:sz w:val="20"/>
          <w:szCs w:val="20"/>
        </w:rPr>
        <w:t>W sytuacji gdy takie określenie nie jest możliwe lub - z uwagi na skalę działania i liczbę miejsc przetwarzania informacji - jest niezasadne, należy podać obszar EOG (dla Europejskiego Obszaru Gospodarczego) lub inne równoważne określenie</w:t>
      </w:r>
      <w:r w:rsidR="00C72F31">
        <w:rPr>
          <w:rFonts w:ascii="Arial" w:hAnsi="Arial" w:cs="Arial"/>
          <w:color w:val="000000"/>
          <w:sz w:val="20"/>
          <w:szCs w:val="20"/>
        </w:rPr>
        <w:t xml:space="preserve">. </w:t>
      </w:r>
    </w:p>
    <w:p w14:paraId="18D89DBD" w14:textId="0A3F4235" w:rsidR="00E25B86" w:rsidRPr="003A1C73" w:rsidRDefault="00B13DB3" w:rsidP="00023049">
      <w:pPr>
        <w:pStyle w:val="paragraph"/>
        <w:spacing w:before="120" w:beforeAutospacing="0" w:after="120" w:afterAutospacing="0" w:line="276" w:lineRule="auto"/>
        <w:jc w:val="both"/>
        <w:textAlignment w:val="baseline"/>
        <w:rPr>
          <w:rFonts w:ascii="Arial" w:hAnsi="Arial" w:cs="Arial"/>
          <w:sz w:val="20"/>
          <w:szCs w:val="20"/>
        </w:rPr>
      </w:pPr>
      <w:r w:rsidRPr="003A1C73">
        <w:rPr>
          <w:rStyle w:val="normaltextrun"/>
          <w:rFonts w:ascii="Arial" w:hAnsi="Arial" w:cs="Arial"/>
          <w:color w:val="000000"/>
          <w:sz w:val="20"/>
          <w:szCs w:val="20"/>
        </w:rPr>
        <w:t xml:space="preserve">Należy mieć przy tym na uwadze, że </w:t>
      </w:r>
      <w:r w:rsidR="00E25B86" w:rsidRPr="003A1C73">
        <w:rPr>
          <w:rStyle w:val="normaltextrun"/>
          <w:rFonts w:ascii="Arial" w:hAnsi="Arial" w:cs="Arial"/>
          <w:color w:val="000000"/>
          <w:sz w:val="20"/>
          <w:szCs w:val="20"/>
        </w:rPr>
        <w:t>UKNF rekomenduje przetwarzanie informacji w CPD zlokalizowanych na terenie państw należących do EOG. </w:t>
      </w:r>
      <w:r w:rsidR="009943AE" w:rsidRPr="003A1C73">
        <w:rPr>
          <w:rStyle w:val="normaltextrun"/>
          <w:rFonts w:ascii="Arial" w:hAnsi="Arial" w:cs="Arial"/>
          <w:color w:val="000000"/>
          <w:sz w:val="20"/>
          <w:szCs w:val="20"/>
        </w:rPr>
        <w:t xml:space="preserve">Poza tym </w:t>
      </w:r>
      <w:r w:rsidR="00A8561A">
        <w:rPr>
          <w:rStyle w:val="normaltextrun"/>
          <w:rFonts w:ascii="Arial" w:hAnsi="Arial" w:cs="Arial"/>
          <w:color w:val="000000"/>
          <w:sz w:val="20"/>
          <w:szCs w:val="20"/>
        </w:rPr>
        <w:t xml:space="preserve">w </w:t>
      </w:r>
      <w:r w:rsidR="00E25B86" w:rsidRPr="003A1C73">
        <w:rPr>
          <w:rStyle w:val="normaltextrun"/>
          <w:rFonts w:ascii="Arial" w:hAnsi="Arial" w:cs="Arial"/>
          <w:color w:val="000000"/>
          <w:sz w:val="20"/>
          <w:szCs w:val="20"/>
        </w:rPr>
        <w:t>przypadku przetwarzania danych</w:t>
      </w:r>
      <w:r w:rsidR="00A8561A">
        <w:rPr>
          <w:rStyle w:val="normaltextrun"/>
          <w:rFonts w:ascii="Arial" w:hAnsi="Arial" w:cs="Arial"/>
          <w:color w:val="000000"/>
          <w:sz w:val="20"/>
          <w:szCs w:val="20"/>
        </w:rPr>
        <w:t xml:space="preserve"> osobowych w ramach świadczonych usług</w:t>
      </w:r>
      <w:r w:rsidR="00E25B86" w:rsidRPr="003A1C73">
        <w:rPr>
          <w:rStyle w:val="normaltextrun"/>
          <w:rFonts w:ascii="Arial" w:hAnsi="Arial" w:cs="Arial"/>
          <w:color w:val="000000"/>
          <w:sz w:val="20"/>
          <w:szCs w:val="20"/>
        </w:rPr>
        <w:t xml:space="preserve"> poza EOG</w:t>
      </w:r>
      <w:r w:rsidRPr="003A1C73">
        <w:rPr>
          <w:rStyle w:val="normaltextrun"/>
          <w:rFonts w:ascii="Arial" w:hAnsi="Arial" w:cs="Arial"/>
          <w:color w:val="000000"/>
          <w:sz w:val="20"/>
          <w:szCs w:val="20"/>
        </w:rPr>
        <w:t xml:space="preserve"> konieczne </w:t>
      </w:r>
      <w:r w:rsidR="00A8561A">
        <w:rPr>
          <w:rStyle w:val="normaltextrun"/>
          <w:rFonts w:ascii="Arial" w:hAnsi="Arial" w:cs="Arial"/>
          <w:color w:val="000000"/>
          <w:sz w:val="20"/>
          <w:szCs w:val="20"/>
        </w:rPr>
        <w:t>będzie</w:t>
      </w:r>
      <w:r w:rsidRPr="003A1C73">
        <w:rPr>
          <w:rStyle w:val="normaltextrun"/>
          <w:rFonts w:ascii="Arial" w:hAnsi="Arial" w:cs="Arial"/>
          <w:color w:val="000000"/>
          <w:sz w:val="20"/>
          <w:szCs w:val="20"/>
        </w:rPr>
        <w:t xml:space="preserve"> spełnienie dodatkowych wymogów związanych z przekazywaniem danych osobowych do państwa trzeciego</w:t>
      </w:r>
      <w:r w:rsidR="00E25B86" w:rsidRPr="003A1C73">
        <w:rPr>
          <w:rStyle w:val="normaltextrun"/>
          <w:rFonts w:ascii="Arial" w:hAnsi="Arial" w:cs="Arial"/>
          <w:color w:val="000000"/>
          <w:sz w:val="20"/>
          <w:szCs w:val="20"/>
        </w:rPr>
        <w:t>. </w:t>
      </w:r>
      <w:r w:rsidR="003A1C73" w:rsidRPr="003A1C73">
        <w:rPr>
          <w:rStyle w:val="eop"/>
          <w:rFonts w:ascii="Arial" w:hAnsi="Arial" w:cs="Arial"/>
          <w:color w:val="000000"/>
          <w:sz w:val="20"/>
          <w:szCs w:val="20"/>
        </w:rPr>
        <w:t xml:space="preserve">Jednocześnie </w:t>
      </w:r>
      <w:r w:rsidR="003A1C73" w:rsidRPr="003A1C73">
        <w:rPr>
          <w:rFonts w:ascii="Arial" w:hAnsi="Arial" w:cs="Arial"/>
          <w:sz w:val="20"/>
          <w:szCs w:val="20"/>
        </w:rPr>
        <w:t>podmioty, które zostały uznane stosowną decyzją za operatorów usług kluczowych lub są operatorami infrastruktury krytycznej powinny w pierwszej kolejności wykorzystywać CPD znajdujące się na terenie Rzeczpospolitej Polskiej (RP), o ile – w ocenie podmiotu nadzorowanego – oferowane warunki umowne, ekonomiczne, operacyjne, SLA czy funkcjonalne są nie gorsze od CPD znajdujących się poza terytorium RP.</w:t>
      </w:r>
    </w:p>
    <w:p w14:paraId="49280DDD" w14:textId="59D1EEBE" w:rsidR="00E25B86" w:rsidRPr="003A1C73" w:rsidRDefault="00E25B86" w:rsidP="00023049">
      <w:pPr>
        <w:pStyle w:val="paragraph"/>
        <w:spacing w:before="240" w:beforeAutospacing="0" w:after="120" w:afterAutospacing="0" w:line="276" w:lineRule="auto"/>
        <w:textAlignment w:val="baseline"/>
        <w:rPr>
          <w:rFonts w:ascii="Arial" w:hAnsi="Arial" w:cs="Arial"/>
          <w:b/>
          <w:sz w:val="20"/>
          <w:szCs w:val="20"/>
        </w:rPr>
      </w:pPr>
      <w:r w:rsidRPr="003A1C73">
        <w:rPr>
          <w:rStyle w:val="normaltextrun"/>
          <w:rFonts w:ascii="Arial" w:hAnsi="Arial" w:cs="Arial"/>
          <w:b/>
          <w:color w:val="000000"/>
          <w:sz w:val="20"/>
          <w:szCs w:val="20"/>
        </w:rPr>
        <w:t>Przykładowe klauzule</w:t>
      </w:r>
      <w:r w:rsidR="00023049" w:rsidRPr="003A1C73">
        <w:rPr>
          <w:rStyle w:val="normaltextrun"/>
          <w:rFonts w:ascii="Arial" w:hAnsi="Arial" w:cs="Arial"/>
          <w:b/>
          <w:color w:val="000000"/>
          <w:sz w:val="20"/>
          <w:szCs w:val="20"/>
        </w:rPr>
        <w:t xml:space="preserve"> umowne</w:t>
      </w:r>
      <w:r w:rsidRPr="003A1C73">
        <w:rPr>
          <w:rStyle w:val="normaltextrun"/>
          <w:rFonts w:ascii="Arial" w:hAnsi="Arial" w:cs="Arial"/>
          <w:b/>
          <w:color w:val="000000"/>
          <w:sz w:val="20"/>
          <w:szCs w:val="20"/>
        </w:rPr>
        <w:t>:</w:t>
      </w:r>
      <w:r w:rsidRPr="003A1C73">
        <w:rPr>
          <w:rStyle w:val="eop"/>
          <w:rFonts w:ascii="Arial" w:hAnsi="Arial" w:cs="Arial"/>
          <w:b/>
          <w:color w:val="000000"/>
          <w:sz w:val="20"/>
          <w:szCs w:val="20"/>
        </w:rPr>
        <w:t> </w:t>
      </w:r>
    </w:p>
    <w:p w14:paraId="406F474D" w14:textId="7DEEF6A9" w:rsidR="003A1C73" w:rsidRPr="003A1C73" w:rsidRDefault="003A1C73" w:rsidP="006B2BE7">
      <w:pPr>
        <w:pStyle w:val="Akapitzlist"/>
        <w:numPr>
          <w:ilvl w:val="0"/>
          <w:numId w:val="24"/>
        </w:numPr>
        <w:spacing w:before="120" w:after="120" w:line="240" w:lineRule="auto"/>
        <w:ind w:left="714" w:hanging="357"/>
        <w:contextualSpacing w:val="0"/>
        <w:jc w:val="both"/>
        <w:rPr>
          <w:rFonts w:ascii="Arial" w:eastAsia="Times New Roman" w:hAnsi="Arial" w:cs="Arial"/>
          <w:color w:val="000000"/>
          <w:sz w:val="20"/>
          <w:szCs w:val="20"/>
          <w:lang w:eastAsia="pl-PL"/>
        </w:rPr>
      </w:pPr>
      <w:r w:rsidRPr="003A1C73">
        <w:rPr>
          <w:rFonts w:ascii="Arial" w:eastAsia="Times New Roman" w:hAnsi="Arial" w:cs="Arial"/>
          <w:color w:val="000000"/>
          <w:sz w:val="20"/>
          <w:szCs w:val="20"/>
          <w:lang w:eastAsia="pl-PL"/>
        </w:rPr>
        <w:t xml:space="preserve">Informacje dotyczące </w:t>
      </w:r>
      <w:r w:rsidR="000B23AA">
        <w:rPr>
          <w:rFonts w:ascii="Arial" w:eastAsia="Times New Roman" w:hAnsi="Arial" w:cs="Arial"/>
          <w:color w:val="000000"/>
          <w:sz w:val="20"/>
          <w:szCs w:val="20"/>
          <w:lang w:eastAsia="pl-PL"/>
        </w:rPr>
        <w:t xml:space="preserve">dostępnych </w:t>
      </w:r>
      <w:r w:rsidRPr="003A1C73">
        <w:rPr>
          <w:rFonts w:ascii="Arial" w:eastAsia="Times New Roman" w:hAnsi="Arial" w:cs="Arial"/>
          <w:color w:val="000000"/>
          <w:sz w:val="20"/>
          <w:szCs w:val="20"/>
          <w:lang w:eastAsia="pl-PL"/>
        </w:rPr>
        <w:t>l</w:t>
      </w:r>
      <w:r w:rsidR="009943AE" w:rsidRPr="003A1C73">
        <w:rPr>
          <w:rFonts w:ascii="Arial" w:eastAsia="Times New Roman" w:hAnsi="Arial" w:cs="Arial"/>
          <w:color w:val="000000"/>
          <w:sz w:val="20"/>
          <w:szCs w:val="20"/>
          <w:lang w:eastAsia="pl-PL"/>
        </w:rPr>
        <w:t>okalizacj</w:t>
      </w:r>
      <w:r w:rsidRPr="003A1C73">
        <w:rPr>
          <w:rFonts w:ascii="Arial" w:eastAsia="Times New Roman" w:hAnsi="Arial" w:cs="Arial"/>
          <w:color w:val="000000"/>
          <w:sz w:val="20"/>
          <w:szCs w:val="20"/>
          <w:lang w:eastAsia="pl-PL"/>
        </w:rPr>
        <w:t>i</w:t>
      </w:r>
      <w:r w:rsidR="009943AE" w:rsidRPr="003A1C73">
        <w:rPr>
          <w:rFonts w:ascii="Arial" w:eastAsia="Times New Roman" w:hAnsi="Arial" w:cs="Arial"/>
          <w:color w:val="000000"/>
          <w:sz w:val="20"/>
          <w:szCs w:val="20"/>
          <w:lang w:eastAsia="pl-PL"/>
        </w:rPr>
        <w:t xml:space="preserve"> </w:t>
      </w:r>
      <w:r w:rsidR="009A4547">
        <w:rPr>
          <w:rFonts w:ascii="Arial" w:eastAsia="Times New Roman" w:hAnsi="Arial" w:cs="Arial"/>
          <w:color w:val="000000"/>
          <w:sz w:val="20"/>
          <w:szCs w:val="20"/>
          <w:lang w:eastAsia="pl-PL"/>
        </w:rPr>
        <w:t>(region</w:t>
      </w:r>
      <w:r w:rsidR="000B23AA">
        <w:rPr>
          <w:rFonts w:ascii="Arial" w:eastAsia="Times New Roman" w:hAnsi="Arial" w:cs="Arial"/>
          <w:color w:val="000000"/>
          <w:sz w:val="20"/>
          <w:szCs w:val="20"/>
          <w:lang w:eastAsia="pl-PL"/>
        </w:rPr>
        <w:t>ów</w:t>
      </w:r>
      <w:r w:rsidR="009A4547">
        <w:rPr>
          <w:rFonts w:ascii="Arial" w:eastAsia="Times New Roman" w:hAnsi="Arial" w:cs="Arial"/>
          <w:color w:val="000000"/>
          <w:sz w:val="20"/>
          <w:szCs w:val="20"/>
          <w:lang w:eastAsia="pl-PL"/>
        </w:rPr>
        <w:t xml:space="preserve">) </w:t>
      </w:r>
      <w:r w:rsidR="009943AE" w:rsidRPr="003A1C73">
        <w:rPr>
          <w:rFonts w:ascii="Arial" w:eastAsia="Times New Roman" w:hAnsi="Arial" w:cs="Arial"/>
          <w:color w:val="000000"/>
          <w:sz w:val="20"/>
          <w:szCs w:val="20"/>
          <w:lang w:eastAsia="pl-PL"/>
        </w:rPr>
        <w:t xml:space="preserve">centrów przetwarzania danych (CPD), w których przetwarzane </w:t>
      </w:r>
      <w:r w:rsidR="000B23AA">
        <w:rPr>
          <w:rFonts w:ascii="Arial" w:eastAsia="Times New Roman" w:hAnsi="Arial" w:cs="Arial"/>
          <w:color w:val="000000"/>
          <w:sz w:val="20"/>
          <w:szCs w:val="20"/>
          <w:lang w:eastAsia="pl-PL"/>
        </w:rPr>
        <w:t>mogą być</w:t>
      </w:r>
      <w:r w:rsidR="009943AE" w:rsidRPr="003A1C73">
        <w:rPr>
          <w:rFonts w:ascii="Arial" w:eastAsia="Times New Roman" w:hAnsi="Arial" w:cs="Arial"/>
          <w:color w:val="000000"/>
          <w:sz w:val="20"/>
          <w:szCs w:val="20"/>
          <w:lang w:eastAsia="pl-PL"/>
        </w:rPr>
        <w:t xml:space="preserve"> informacje należące do Zakładu Ubezpieczeń </w:t>
      </w:r>
      <w:r w:rsidR="009943AE" w:rsidRPr="003A1C73">
        <w:rPr>
          <w:rFonts w:ascii="Arial" w:eastAsia="Times New Roman" w:hAnsi="Arial" w:cs="Arial"/>
          <w:i/>
          <w:iCs/>
          <w:color w:val="000000"/>
          <w:sz w:val="20"/>
          <w:szCs w:val="20"/>
          <w:lang w:eastAsia="pl-PL"/>
        </w:rPr>
        <w:t>dostępne są pod adresem</w:t>
      </w:r>
      <w:r w:rsidR="009A4547">
        <w:rPr>
          <w:rFonts w:ascii="Arial" w:eastAsia="Times New Roman" w:hAnsi="Arial" w:cs="Arial"/>
          <w:i/>
          <w:iCs/>
          <w:color w:val="000000"/>
          <w:sz w:val="20"/>
          <w:szCs w:val="20"/>
          <w:lang w:eastAsia="pl-PL"/>
        </w:rPr>
        <w:t xml:space="preserve"> elektroniczny</w:t>
      </w:r>
      <w:r w:rsidR="00D03EBF">
        <w:rPr>
          <w:rFonts w:ascii="Arial" w:eastAsia="Times New Roman" w:hAnsi="Arial" w:cs="Arial"/>
          <w:i/>
          <w:iCs/>
          <w:color w:val="000000"/>
          <w:sz w:val="20"/>
          <w:szCs w:val="20"/>
          <w:lang w:eastAsia="pl-PL"/>
        </w:rPr>
        <w:t>m</w:t>
      </w:r>
      <w:r w:rsidR="009A4547">
        <w:rPr>
          <w:rFonts w:ascii="Arial" w:eastAsia="Times New Roman" w:hAnsi="Arial" w:cs="Arial"/>
          <w:i/>
          <w:iCs/>
          <w:color w:val="000000"/>
          <w:sz w:val="20"/>
          <w:szCs w:val="20"/>
          <w:lang w:eastAsia="pl-PL"/>
        </w:rPr>
        <w:t xml:space="preserve"> (www, </w:t>
      </w:r>
      <w:proofErr w:type="spellStart"/>
      <w:r w:rsidR="009A4547">
        <w:rPr>
          <w:rFonts w:ascii="Arial" w:eastAsia="Times New Roman" w:hAnsi="Arial" w:cs="Arial"/>
          <w:i/>
          <w:iCs/>
          <w:color w:val="000000"/>
          <w:sz w:val="20"/>
          <w:szCs w:val="20"/>
          <w:lang w:eastAsia="pl-PL"/>
        </w:rPr>
        <w:t>ip</w:t>
      </w:r>
      <w:proofErr w:type="spellEnd"/>
      <w:r w:rsidR="009A4547">
        <w:rPr>
          <w:rFonts w:ascii="Arial" w:eastAsia="Times New Roman" w:hAnsi="Arial" w:cs="Arial"/>
          <w:i/>
          <w:iCs/>
          <w:color w:val="000000"/>
          <w:sz w:val="20"/>
          <w:szCs w:val="20"/>
          <w:lang w:eastAsia="pl-PL"/>
        </w:rPr>
        <w:t>, link)</w:t>
      </w:r>
      <w:r w:rsidR="009A4547">
        <w:rPr>
          <w:rFonts w:ascii="Arial" w:eastAsia="Times New Roman" w:hAnsi="Arial" w:cs="Arial"/>
          <w:i/>
          <w:iCs/>
          <w:color w:val="000000"/>
          <w:sz w:val="20"/>
          <w:szCs w:val="20"/>
          <w:lang w:eastAsia="pl-PL"/>
        </w:rPr>
        <w:br/>
      </w:r>
      <w:r w:rsidR="009943AE" w:rsidRPr="003A1C73">
        <w:rPr>
          <w:rFonts w:ascii="Arial" w:eastAsia="Times New Roman" w:hAnsi="Arial" w:cs="Arial"/>
          <w:i/>
          <w:iCs/>
          <w:color w:val="000000"/>
          <w:sz w:val="20"/>
          <w:szCs w:val="20"/>
          <w:lang w:eastAsia="pl-PL"/>
        </w:rPr>
        <w:t>[</w:t>
      </w:r>
      <w:r w:rsidR="005D4B78" w:rsidRPr="00F760F3">
        <w:rPr>
          <w:rFonts w:ascii="Arial" w:hAnsi="Arial" w:cs="Arial"/>
          <w:sz w:val="20"/>
          <w:szCs w:val="20"/>
          <w:highlight w:val="yellow"/>
        </w:rPr>
        <w:t>_</w:t>
      </w:r>
      <w:r w:rsidR="009943AE" w:rsidRPr="003A1C73">
        <w:rPr>
          <w:rFonts w:ascii="Arial" w:eastAsia="Times New Roman" w:hAnsi="Arial" w:cs="Arial"/>
          <w:i/>
          <w:iCs/>
          <w:color w:val="000000"/>
          <w:sz w:val="20"/>
          <w:szCs w:val="20"/>
          <w:lang w:eastAsia="pl-PL"/>
        </w:rPr>
        <w:t>]/</w:t>
      </w:r>
      <w:r w:rsidRPr="003A1C73">
        <w:rPr>
          <w:rFonts w:ascii="Arial" w:eastAsia="Times New Roman" w:hAnsi="Arial" w:cs="Arial"/>
          <w:i/>
          <w:iCs/>
          <w:color w:val="000000"/>
          <w:sz w:val="20"/>
          <w:szCs w:val="20"/>
          <w:lang w:eastAsia="pl-PL"/>
        </w:rPr>
        <w:t>znajdują się w</w:t>
      </w:r>
      <w:r w:rsidR="009943AE" w:rsidRPr="003A1C73">
        <w:rPr>
          <w:rFonts w:ascii="Arial" w:eastAsia="Times New Roman" w:hAnsi="Arial" w:cs="Arial"/>
          <w:i/>
          <w:iCs/>
          <w:color w:val="000000"/>
          <w:sz w:val="20"/>
          <w:szCs w:val="20"/>
          <w:lang w:eastAsia="pl-PL"/>
        </w:rPr>
        <w:t xml:space="preserve"> załącznik</w:t>
      </w:r>
      <w:r w:rsidRPr="003A1C73">
        <w:rPr>
          <w:rFonts w:ascii="Arial" w:eastAsia="Times New Roman" w:hAnsi="Arial" w:cs="Arial"/>
          <w:i/>
          <w:iCs/>
          <w:color w:val="000000"/>
          <w:sz w:val="20"/>
          <w:szCs w:val="20"/>
          <w:lang w:eastAsia="pl-PL"/>
        </w:rPr>
        <w:t>u</w:t>
      </w:r>
      <w:r w:rsidR="009943AE" w:rsidRPr="003A1C73">
        <w:rPr>
          <w:rFonts w:ascii="Arial" w:eastAsia="Times New Roman" w:hAnsi="Arial" w:cs="Arial"/>
          <w:i/>
          <w:iCs/>
          <w:color w:val="000000"/>
          <w:sz w:val="20"/>
          <w:szCs w:val="20"/>
          <w:lang w:eastAsia="pl-PL"/>
        </w:rPr>
        <w:t xml:space="preserve"> nr [</w:t>
      </w:r>
      <w:r w:rsidR="005D4B78" w:rsidRPr="00F760F3">
        <w:rPr>
          <w:rFonts w:ascii="Arial" w:hAnsi="Arial" w:cs="Arial"/>
          <w:sz w:val="20"/>
          <w:szCs w:val="20"/>
          <w:highlight w:val="yellow"/>
        </w:rPr>
        <w:t>_</w:t>
      </w:r>
      <w:r w:rsidR="009943AE" w:rsidRPr="003A1C73">
        <w:rPr>
          <w:rFonts w:ascii="Arial" w:eastAsia="Times New Roman" w:hAnsi="Arial" w:cs="Arial"/>
          <w:i/>
          <w:iCs/>
          <w:color w:val="000000"/>
          <w:sz w:val="20"/>
          <w:szCs w:val="20"/>
          <w:lang w:eastAsia="pl-PL"/>
        </w:rPr>
        <w:t>] do niniejszej Umowy</w:t>
      </w:r>
      <w:r w:rsidR="009943AE" w:rsidRPr="003A1C73">
        <w:rPr>
          <w:rFonts w:ascii="Arial" w:eastAsia="Times New Roman" w:hAnsi="Arial" w:cs="Arial"/>
          <w:color w:val="000000"/>
          <w:sz w:val="20"/>
          <w:szCs w:val="20"/>
          <w:lang w:eastAsia="pl-PL"/>
        </w:rPr>
        <w:t>.</w:t>
      </w:r>
    </w:p>
    <w:p w14:paraId="563FD344" w14:textId="338C6D6D" w:rsidR="003A1C73" w:rsidRPr="003A1C73" w:rsidRDefault="003A1C73" w:rsidP="006B2BE7">
      <w:pPr>
        <w:pStyle w:val="Akapitzlist"/>
        <w:numPr>
          <w:ilvl w:val="0"/>
          <w:numId w:val="24"/>
        </w:numPr>
        <w:spacing w:before="120" w:after="120" w:line="240" w:lineRule="auto"/>
        <w:ind w:left="714" w:hanging="357"/>
        <w:contextualSpacing w:val="0"/>
        <w:jc w:val="both"/>
        <w:rPr>
          <w:rFonts w:ascii="Arial" w:eastAsia="Times New Roman" w:hAnsi="Arial" w:cs="Arial"/>
          <w:color w:val="000000"/>
          <w:sz w:val="20"/>
          <w:szCs w:val="20"/>
          <w:lang w:eastAsia="pl-PL"/>
        </w:rPr>
      </w:pPr>
      <w:r w:rsidRPr="003A1C73">
        <w:rPr>
          <w:rFonts w:ascii="Arial" w:eastAsia="Times New Roman" w:hAnsi="Arial" w:cs="Arial"/>
          <w:color w:val="000000"/>
          <w:sz w:val="20"/>
          <w:szCs w:val="20"/>
          <w:lang w:eastAsia="pl-PL"/>
        </w:rPr>
        <w:t xml:space="preserve">Zakład Ubezpieczeń </w:t>
      </w:r>
      <w:r w:rsidR="009943AE" w:rsidRPr="003A1C73">
        <w:rPr>
          <w:rFonts w:ascii="Arial" w:eastAsia="Times New Roman" w:hAnsi="Arial" w:cs="Arial"/>
          <w:color w:val="000000"/>
          <w:sz w:val="20"/>
          <w:szCs w:val="20"/>
          <w:lang w:eastAsia="pl-PL"/>
        </w:rPr>
        <w:t>może uzyskać</w:t>
      </w:r>
      <w:r w:rsidR="00F6088F">
        <w:rPr>
          <w:rFonts w:ascii="Arial" w:eastAsia="Times New Roman" w:hAnsi="Arial" w:cs="Arial"/>
          <w:color w:val="000000"/>
          <w:sz w:val="20"/>
          <w:szCs w:val="20"/>
          <w:lang w:eastAsia="pl-PL"/>
        </w:rPr>
        <w:t xml:space="preserve"> od</w:t>
      </w:r>
      <w:r w:rsidR="00880B39">
        <w:rPr>
          <w:rFonts w:ascii="Arial" w:eastAsia="Times New Roman" w:hAnsi="Arial" w:cs="Arial"/>
          <w:color w:val="000000"/>
          <w:sz w:val="20"/>
          <w:szCs w:val="20"/>
          <w:lang w:eastAsia="pl-PL"/>
        </w:rPr>
        <w:t xml:space="preserve"> Dostawcy Usług Chmury Obliczeniowej</w:t>
      </w:r>
      <w:r w:rsidR="00F6088F">
        <w:rPr>
          <w:rFonts w:ascii="Arial" w:eastAsia="Times New Roman" w:hAnsi="Arial" w:cs="Arial"/>
          <w:color w:val="000000"/>
          <w:sz w:val="20"/>
          <w:szCs w:val="20"/>
          <w:lang w:eastAsia="pl-PL"/>
        </w:rPr>
        <w:t>,</w:t>
      </w:r>
      <w:r w:rsidR="009943AE" w:rsidRPr="003A1C73">
        <w:rPr>
          <w:rFonts w:ascii="Arial" w:eastAsia="Times New Roman" w:hAnsi="Arial" w:cs="Arial"/>
          <w:color w:val="000000"/>
          <w:sz w:val="20"/>
          <w:szCs w:val="20"/>
          <w:lang w:eastAsia="pl-PL"/>
        </w:rPr>
        <w:t xml:space="preserve"> </w:t>
      </w:r>
      <w:r w:rsidR="002D3C59">
        <w:rPr>
          <w:rFonts w:ascii="Arial" w:eastAsia="Times New Roman" w:hAnsi="Arial" w:cs="Arial"/>
          <w:color w:val="000000"/>
          <w:sz w:val="20"/>
          <w:szCs w:val="20"/>
          <w:lang w:eastAsia="pl-PL"/>
        </w:rPr>
        <w:t>niezwłocznie, jednak nie później niż w terminie _</w:t>
      </w:r>
      <w:r w:rsidR="00880B39">
        <w:rPr>
          <w:rFonts w:ascii="Arial" w:eastAsia="Times New Roman" w:hAnsi="Arial" w:cs="Arial"/>
          <w:color w:val="000000"/>
          <w:sz w:val="20"/>
          <w:szCs w:val="20"/>
          <w:lang w:eastAsia="pl-PL"/>
        </w:rPr>
        <w:t>[</w:t>
      </w:r>
      <w:r w:rsidR="002D3C59" w:rsidRPr="008E0268">
        <w:rPr>
          <w:rFonts w:ascii="Arial" w:eastAsia="Times New Roman" w:hAnsi="Arial" w:cs="Arial"/>
          <w:color w:val="000000"/>
          <w:sz w:val="20"/>
          <w:szCs w:val="20"/>
          <w:highlight w:val="yellow"/>
          <w:lang w:eastAsia="pl-PL"/>
        </w:rPr>
        <w:t>__</w:t>
      </w:r>
      <w:r w:rsidR="00880B39">
        <w:rPr>
          <w:rFonts w:ascii="Arial" w:eastAsia="Times New Roman" w:hAnsi="Arial" w:cs="Arial"/>
          <w:color w:val="000000"/>
          <w:sz w:val="20"/>
          <w:szCs w:val="20"/>
          <w:lang w:eastAsia="pl-PL"/>
        </w:rPr>
        <w:t>]</w:t>
      </w:r>
      <w:r w:rsidR="002D3C59">
        <w:rPr>
          <w:rFonts w:ascii="Arial" w:eastAsia="Times New Roman" w:hAnsi="Arial" w:cs="Arial"/>
          <w:color w:val="000000"/>
          <w:sz w:val="20"/>
          <w:szCs w:val="20"/>
          <w:lang w:eastAsia="pl-PL"/>
        </w:rPr>
        <w:t>_ dni</w:t>
      </w:r>
      <w:r w:rsidR="00F6088F">
        <w:rPr>
          <w:rFonts w:ascii="Arial" w:eastAsia="Times New Roman" w:hAnsi="Arial" w:cs="Arial"/>
          <w:color w:val="000000"/>
          <w:sz w:val="20"/>
          <w:szCs w:val="20"/>
          <w:lang w:eastAsia="pl-PL"/>
        </w:rPr>
        <w:t xml:space="preserve"> roboczych,</w:t>
      </w:r>
      <w:r w:rsidR="002D3C59">
        <w:rPr>
          <w:rFonts w:ascii="Arial" w:eastAsia="Times New Roman" w:hAnsi="Arial" w:cs="Arial"/>
          <w:color w:val="000000"/>
          <w:sz w:val="20"/>
          <w:szCs w:val="20"/>
          <w:lang w:eastAsia="pl-PL"/>
        </w:rPr>
        <w:t xml:space="preserve"> </w:t>
      </w:r>
      <w:r w:rsidR="009943AE" w:rsidRPr="003A1C73">
        <w:rPr>
          <w:rFonts w:ascii="Arial" w:eastAsia="Times New Roman" w:hAnsi="Arial" w:cs="Arial"/>
          <w:color w:val="000000"/>
          <w:sz w:val="20"/>
          <w:szCs w:val="20"/>
          <w:lang w:eastAsia="pl-PL"/>
        </w:rPr>
        <w:t xml:space="preserve">informacje na temat </w:t>
      </w:r>
      <w:r w:rsidRPr="003A1C73">
        <w:rPr>
          <w:rFonts w:ascii="Arial" w:eastAsia="Times New Roman" w:hAnsi="Arial" w:cs="Arial"/>
          <w:color w:val="000000"/>
          <w:sz w:val="20"/>
          <w:szCs w:val="20"/>
          <w:lang w:eastAsia="pl-PL"/>
        </w:rPr>
        <w:t xml:space="preserve">wszystkich </w:t>
      </w:r>
      <w:r w:rsidR="009943AE" w:rsidRPr="003A1C73">
        <w:rPr>
          <w:rFonts w:ascii="Arial" w:eastAsia="Times New Roman" w:hAnsi="Arial" w:cs="Arial"/>
          <w:color w:val="000000"/>
          <w:sz w:val="20"/>
          <w:szCs w:val="20"/>
          <w:lang w:eastAsia="pl-PL"/>
        </w:rPr>
        <w:t>lokalizacji CPD</w:t>
      </w:r>
      <w:r w:rsidRPr="003A1C73">
        <w:rPr>
          <w:rFonts w:ascii="Arial" w:eastAsia="Times New Roman" w:hAnsi="Arial" w:cs="Arial"/>
          <w:color w:val="000000"/>
          <w:sz w:val="20"/>
          <w:szCs w:val="20"/>
          <w:lang w:eastAsia="pl-PL"/>
        </w:rPr>
        <w:t xml:space="preserve">, w których przetwarzane są informacje należące do Zakładu Ubezpieczeń </w:t>
      </w:r>
      <w:r w:rsidR="009943AE" w:rsidRPr="003A1C73">
        <w:rPr>
          <w:rFonts w:ascii="Arial" w:eastAsia="Times New Roman" w:hAnsi="Arial" w:cs="Arial"/>
          <w:color w:val="000000"/>
          <w:sz w:val="20"/>
          <w:szCs w:val="20"/>
          <w:lang w:eastAsia="pl-PL"/>
        </w:rPr>
        <w:t>poprzez [</w:t>
      </w:r>
      <w:r w:rsidR="009943AE" w:rsidRPr="003A1C73">
        <w:rPr>
          <w:rFonts w:ascii="Arial" w:eastAsia="Times New Roman" w:hAnsi="Arial" w:cs="Arial"/>
          <w:i/>
          <w:iCs/>
          <w:color w:val="000000"/>
          <w:sz w:val="20"/>
          <w:szCs w:val="20"/>
          <w:highlight w:val="yellow"/>
          <w:lang w:eastAsia="pl-PL"/>
        </w:rPr>
        <w:t>wskazanie sposobu uzyskania informacji</w:t>
      </w:r>
      <w:r w:rsidR="009943AE" w:rsidRPr="003A1C73">
        <w:rPr>
          <w:rFonts w:ascii="Arial" w:eastAsia="Times New Roman" w:hAnsi="Arial" w:cs="Arial"/>
          <w:color w:val="000000"/>
          <w:sz w:val="20"/>
          <w:szCs w:val="20"/>
          <w:lang w:eastAsia="pl-PL"/>
        </w:rPr>
        <w:t xml:space="preserve">], a także może udostępnić </w:t>
      </w:r>
      <w:r w:rsidRPr="003A1C73">
        <w:rPr>
          <w:rFonts w:ascii="Arial" w:eastAsia="Times New Roman" w:hAnsi="Arial" w:cs="Arial"/>
          <w:color w:val="000000"/>
          <w:sz w:val="20"/>
          <w:szCs w:val="20"/>
          <w:lang w:eastAsia="pl-PL"/>
        </w:rPr>
        <w:t xml:space="preserve">KNF </w:t>
      </w:r>
      <w:r w:rsidR="009943AE" w:rsidRPr="003A1C73">
        <w:rPr>
          <w:rFonts w:ascii="Arial" w:eastAsia="Times New Roman" w:hAnsi="Arial" w:cs="Arial"/>
          <w:color w:val="000000"/>
          <w:sz w:val="20"/>
          <w:szCs w:val="20"/>
          <w:lang w:eastAsia="pl-PL"/>
        </w:rPr>
        <w:t xml:space="preserve">informacje na temat lokalizacji CPD. </w:t>
      </w:r>
    </w:p>
    <w:p w14:paraId="608F4689" w14:textId="331F2F39" w:rsidR="00E25B86" w:rsidRPr="004977EC" w:rsidRDefault="009943AE" w:rsidP="006B2BE7">
      <w:pPr>
        <w:pStyle w:val="Akapitzlist"/>
        <w:numPr>
          <w:ilvl w:val="0"/>
          <w:numId w:val="24"/>
        </w:numPr>
        <w:spacing w:before="120" w:after="120" w:line="240" w:lineRule="auto"/>
        <w:ind w:left="714" w:hanging="357"/>
        <w:contextualSpacing w:val="0"/>
        <w:jc w:val="both"/>
        <w:rPr>
          <w:rFonts w:ascii="Arial" w:eastAsia="Times New Roman" w:hAnsi="Arial" w:cs="Arial"/>
          <w:color w:val="000000"/>
          <w:sz w:val="20"/>
          <w:szCs w:val="20"/>
          <w:lang w:eastAsia="pl-PL"/>
        </w:rPr>
      </w:pPr>
      <w:r w:rsidRPr="003A1C73">
        <w:rPr>
          <w:rFonts w:ascii="Arial" w:hAnsi="Arial" w:cs="Arial"/>
          <w:color w:val="000000"/>
          <w:sz w:val="20"/>
          <w:szCs w:val="20"/>
        </w:rPr>
        <w:t>Wszystkie CPD</w:t>
      </w:r>
      <w:r w:rsidR="00526474">
        <w:rPr>
          <w:rFonts w:ascii="Arial" w:hAnsi="Arial" w:cs="Arial"/>
          <w:color w:val="000000"/>
          <w:sz w:val="20"/>
          <w:szCs w:val="20"/>
        </w:rPr>
        <w:t xml:space="preserve"> [do dopisania np. </w:t>
      </w:r>
      <w:r w:rsidR="00526474" w:rsidRPr="008E0268">
        <w:rPr>
          <w:rFonts w:ascii="Arial" w:hAnsi="Arial" w:cs="Arial"/>
          <w:i/>
          <w:iCs/>
          <w:color w:val="000000"/>
          <w:sz w:val="20"/>
          <w:szCs w:val="20"/>
        </w:rPr>
        <w:t xml:space="preserve">inne centra </w:t>
      </w:r>
      <w:r w:rsidR="00526474">
        <w:rPr>
          <w:rFonts w:ascii="Arial" w:hAnsi="Arial" w:cs="Arial"/>
          <w:i/>
          <w:iCs/>
          <w:color w:val="000000"/>
          <w:sz w:val="20"/>
          <w:szCs w:val="20"/>
        </w:rPr>
        <w:t xml:space="preserve">w tym </w:t>
      </w:r>
      <w:r w:rsidR="00526474" w:rsidRPr="008E0268">
        <w:rPr>
          <w:rFonts w:ascii="Arial" w:hAnsi="Arial" w:cs="Arial"/>
          <w:i/>
          <w:iCs/>
          <w:color w:val="000000"/>
          <w:sz w:val="20"/>
          <w:szCs w:val="20"/>
        </w:rPr>
        <w:t>zapasowe i backupowe</w:t>
      </w:r>
      <w:r w:rsidR="00526474">
        <w:rPr>
          <w:rFonts w:ascii="Arial" w:hAnsi="Arial" w:cs="Arial"/>
          <w:i/>
          <w:iCs/>
          <w:color w:val="000000"/>
          <w:sz w:val="20"/>
          <w:szCs w:val="20"/>
        </w:rPr>
        <w:t>]</w:t>
      </w:r>
      <w:r w:rsidRPr="003A1C73">
        <w:rPr>
          <w:rFonts w:ascii="Arial" w:hAnsi="Arial" w:cs="Arial"/>
          <w:color w:val="000000"/>
          <w:sz w:val="20"/>
          <w:szCs w:val="20"/>
        </w:rPr>
        <w:t xml:space="preserve">, w których przetwarzane są informacje należące do </w:t>
      </w:r>
      <w:r w:rsidR="003A1C73" w:rsidRPr="003A1C73">
        <w:rPr>
          <w:rFonts w:ascii="Arial" w:hAnsi="Arial" w:cs="Arial"/>
          <w:color w:val="000000"/>
          <w:sz w:val="20"/>
          <w:szCs w:val="20"/>
        </w:rPr>
        <w:t>Zakładu Ubezpieczeń</w:t>
      </w:r>
      <w:r w:rsidRPr="003A1C73">
        <w:rPr>
          <w:rFonts w:ascii="Arial" w:hAnsi="Arial" w:cs="Arial"/>
          <w:color w:val="000000"/>
          <w:sz w:val="20"/>
          <w:szCs w:val="20"/>
        </w:rPr>
        <w:t xml:space="preserve"> zlokalizowane są na terytorium Europejskiego Obszaru Gospodarczego</w:t>
      </w:r>
      <w:r w:rsidR="003A1C73" w:rsidRPr="003A1C73">
        <w:rPr>
          <w:rFonts w:ascii="Arial" w:hAnsi="Arial" w:cs="Arial"/>
          <w:color w:val="000000"/>
          <w:sz w:val="20"/>
          <w:szCs w:val="20"/>
        </w:rPr>
        <w:t xml:space="preserve"> (EOG)</w:t>
      </w:r>
      <w:r w:rsidR="00C72F31">
        <w:rPr>
          <w:rFonts w:ascii="Arial" w:hAnsi="Arial" w:cs="Arial"/>
          <w:color w:val="000000"/>
          <w:sz w:val="20"/>
          <w:szCs w:val="20"/>
        </w:rPr>
        <w:t xml:space="preserve">. </w:t>
      </w:r>
    </w:p>
    <w:p w14:paraId="5CD3D5FE" w14:textId="3E7DA04D" w:rsidR="00216BCD" w:rsidRPr="008E0268" w:rsidRDefault="00216BCD" w:rsidP="006B2BE7">
      <w:pPr>
        <w:pStyle w:val="Akapitzlist"/>
        <w:numPr>
          <w:ilvl w:val="0"/>
          <w:numId w:val="24"/>
        </w:numPr>
        <w:spacing w:before="120" w:after="120" w:line="240" w:lineRule="auto"/>
        <w:ind w:left="714" w:hanging="357"/>
        <w:contextualSpacing w:val="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Pr="00216BCD">
        <w:rPr>
          <w:rFonts w:ascii="Arial" w:eastAsia="Times New Roman" w:hAnsi="Arial" w:cs="Arial"/>
          <w:color w:val="000000"/>
          <w:sz w:val="20"/>
          <w:szCs w:val="20"/>
          <w:lang w:eastAsia="pl-PL"/>
        </w:rPr>
        <w:t xml:space="preserve"> przypadku, gdy </w:t>
      </w:r>
      <w:r w:rsidR="007B1AFF">
        <w:rPr>
          <w:rFonts w:ascii="Arial" w:eastAsia="Times New Roman" w:hAnsi="Arial" w:cs="Arial"/>
          <w:color w:val="000000"/>
          <w:sz w:val="20"/>
          <w:szCs w:val="20"/>
          <w:lang w:eastAsia="pl-PL"/>
        </w:rPr>
        <w:t>Dostawca Usług Chmury Obliczeniowej</w:t>
      </w:r>
      <w:r w:rsidRPr="00216BCD">
        <w:rPr>
          <w:rFonts w:ascii="Arial" w:eastAsia="Times New Roman" w:hAnsi="Arial" w:cs="Arial"/>
          <w:color w:val="000000"/>
          <w:sz w:val="20"/>
          <w:szCs w:val="20"/>
          <w:lang w:eastAsia="pl-PL"/>
        </w:rPr>
        <w:t xml:space="preserve"> planuje przekazać</w:t>
      </w:r>
      <w:r w:rsidR="007B1AFF">
        <w:rPr>
          <w:rFonts w:ascii="Arial" w:eastAsia="Times New Roman" w:hAnsi="Arial" w:cs="Arial"/>
          <w:color w:val="000000"/>
          <w:sz w:val="20"/>
          <w:szCs w:val="20"/>
          <w:lang w:eastAsia="pl-PL"/>
        </w:rPr>
        <w:t xml:space="preserve"> </w:t>
      </w:r>
      <w:r w:rsidR="007B1AFF" w:rsidRPr="003A1C73">
        <w:rPr>
          <w:rFonts w:ascii="Arial" w:hAnsi="Arial" w:cs="Arial"/>
          <w:color w:val="000000"/>
          <w:sz w:val="20"/>
          <w:szCs w:val="20"/>
        </w:rPr>
        <w:t>informacje należące do Zakładu Ubezpieczeń</w:t>
      </w:r>
      <w:r w:rsidRPr="00216BCD">
        <w:rPr>
          <w:rFonts w:ascii="Arial" w:eastAsia="Times New Roman" w:hAnsi="Arial" w:cs="Arial"/>
          <w:color w:val="000000"/>
          <w:sz w:val="20"/>
          <w:szCs w:val="20"/>
          <w:lang w:eastAsia="pl-PL"/>
        </w:rPr>
        <w:t xml:space="preserve"> poza </w:t>
      </w:r>
      <w:r w:rsidR="004977EC">
        <w:rPr>
          <w:rFonts w:ascii="Arial" w:eastAsia="Times New Roman" w:hAnsi="Arial" w:cs="Arial"/>
          <w:color w:val="000000"/>
          <w:sz w:val="20"/>
          <w:szCs w:val="20"/>
          <w:lang w:eastAsia="pl-PL"/>
        </w:rPr>
        <w:t xml:space="preserve">EOG zobowiązany jest </w:t>
      </w:r>
      <w:r w:rsidR="005F17FB">
        <w:rPr>
          <w:rFonts w:ascii="Arial" w:eastAsia="Times New Roman" w:hAnsi="Arial" w:cs="Arial"/>
          <w:color w:val="000000"/>
          <w:sz w:val="20"/>
          <w:szCs w:val="20"/>
          <w:lang w:eastAsia="pl-PL"/>
        </w:rPr>
        <w:t xml:space="preserve">on </w:t>
      </w:r>
      <w:r w:rsidR="004977EC">
        <w:rPr>
          <w:rFonts w:ascii="Arial" w:eastAsia="Times New Roman" w:hAnsi="Arial" w:cs="Arial"/>
          <w:color w:val="000000"/>
          <w:sz w:val="20"/>
          <w:szCs w:val="20"/>
          <w:lang w:eastAsia="pl-PL"/>
        </w:rPr>
        <w:t xml:space="preserve">do poinformowania Zakładu Ubezpieczeń o tym </w:t>
      </w:r>
      <w:r w:rsidR="005F17FB">
        <w:rPr>
          <w:rFonts w:ascii="Arial" w:eastAsia="Times New Roman" w:hAnsi="Arial" w:cs="Arial"/>
          <w:color w:val="000000"/>
          <w:sz w:val="20"/>
          <w:szCs w:val="20"/>
          <w:lang w:eastAsia="pl-PL"/>
        </w:rPr>
        <w:t>zamiarze</w:t>
      </w:r>
      <w:r w:rsidR="004977EC">
        <w:rPr>
          <w:rFonts w:ascii="Arial" w:eastAsia="Times New Roman" w:hAnsi="Arial" w:cs="Arial"/>
          <w:color w:val="000000"/>
          <w:sz w:val="20"/>
          <w:szCs w:val="20"/>
          <w:lang w:eastAsia="pl-PL"/>
        </w:rPr>
        <w:t xml:space="preserve"> </w:t>
      </w:r>
      <w:r w:rsidR="007B1AFF">
        <w:rPr>
          <w:rFonts w:ascii="Arial" w:eastAsia="Times New Roman" w:hAnsi="Arial" w:cs="Arial"/>
          <w:color w:val="000000"/>
          <w:sz w:val="20"/>
          <w:szCs w:val="20"/>
          <w:lang w:eastAsia="pl-PL"/>
        </w:rPr>
        <w:t>nie później niż [</w:t>
      </w:r>
      <w:r w:rsidR="007B1AFF" w:rsidRPr="008E0268">
        <w:rPr>
          <w:rFonts w:ascii="Arial" w:eastAsia="Times New Roman" w:hAnsi="Arial" w:cs="Arial"/>
          <w:color w:val="000000"/>
          <w:sz w:val="20"/>
          <w:szCs w:val="20"/>
          <w:highlight w:val="yellow"/>
          <w:lang w:eastAsia="pl-PL"/>
        </w:rPr>
        <w:t>…</w:t>
      </w:r>
      <w:r w:rsidR="007B1AFF">
        <w:rPr>
          <w:rFonts w:ascii="Arial" w:eastAsia="Times New Roman" w:hAnsi="Arial" w:cs="Arial"/>
          <w:color w:val="000000"/>
          <w:sz w:val="20"/>
          <w:szCs w:val="20"/>
          <w:lang w:eastAsia="pl-PL"/>
        </w:rPr>
        <w:t>] przed planowanym przekazaniem</w:t>
      </w:r>
      <w:r w:rsidR="005F17FB">
        <w:rPr>
          <w:rFonts w:ascii="Arial" w:eastAsia="Times New Roman" w:hAnsi="Arial" w:cs="Arial"/>
          <w:color w:val="000000"/>
          <w:sz w:val="20"/>
          <w:szCs w:val="20"/>
          <w:lang w:eastAsia="pl-PL"/>
        </w:rPr>
        <w:t xml:space="preserve"> </w:t>
      </w:r>
      <w:r w:rsidR="00A20654">
        <w:rPr>
          <w:rFonts w:ascii="Arial" w:eastAsia="Times New Roman" w:hAnsi="Arial" w:cs="Arial"/>
          <w:color w:val="000000"/>
          <w:sz w:val="20"/>
          <w:szCs w:val="20"/>
          <w:lang w:eastAsia="pl-PL"/>
        </w:rPr>
        <w:t>wskazując</w:t>
      </w:r>
      <w:r w:rsidR="005F17FB">
        <w:rPr>
          <w:rFonts w:ascii="Arial" w:eastAsia="Times New Roman" w:hAnsi="Arial" w:cs="Arial"/>
          <w:color w:val="000000"/>
          <w:sz w:val="20"/>
          <w:szCs w:val="20"/>
          <w:lang w:eastAsia="pl-PL"/>
        </w:rPr>
        <w:t xml:space="preserve"> planowan</w:t>
      </w:r>
      <w:r w:rsidR="00A20654">
        <w:rPr>
          <w:rFonts w:ascii="Arial" w:eastAsia="Times New Roman" w:hAnsi="Arial" w:cs="Arial"/>
          <w:color w:val="000000"/>
          <w:sz w:val="20"/>
          <w:szCs w:val="20"/>
          <w:lang w:eastAsia="pl-PL"/>
        </w:rPr>
        <w:t>ą</w:t>
      </w:r>
      <w:r w:rsidR="005F17FB">
        <w:rPr>
          <w:rFonts w:ascii="Arial" w:eastAsia="Times New Roman" w:hAnsi="Arial" w:cs="Arial"/>
          <w:color w:val="000000"/>
          <w:sz w:val="20"/>
          <w:szCs w:val="20"/>
          <w:lang w:eastAsia="pl-PL"/>
        </w:rPr>
        <w:t xml:space="preserve"> lokalizacj</w:t>
      </w:r>
      <w:r w:rsidR="00A20654">
        <w:rPr>
          <w:rFonts w:ascii="Arial" w:eastAsia="Times New Roman" w:hAnsi="Arial" w:cs="Arial"/>
          <w:color w:val="000000"/>
          <w:sz w:val="20"/>
          <w:szCs w:val="20"/>
          <w:lang w:eastAsia="pl-PL"/>
        </w:rPr>
        <w:t>ę</w:t>
      </w:r>
      <w:r w:rsidR="005F17FB">
        <w:rPr>
          <w:rFonts w:ascii="Arial" w:eastAsia="Times New Roman" w:hAnsi="Arial" w:cs="Arial"/>
          <w:color w:val="000000"/>
          <w:sz w:val="20"/>
          <w:szCs w:val="20"/>
          <w:lang w:eastAsia="pl-PL"/>
        </w:rPr>
        <w:t xml:space="preserve"> obejmując</w:t>
      </w:r>
      <w:r w:rsidR="00A20654">
        <w:rPr>
          <w:rFonts w:ascii="Arial" w:eastAsia="Times New Roman" w:hAnsi="Arial" w:cs="Arial"/>
          <w:color w:val="000000"/>
          <w:sz w:val="20"/>
          <w:szCs w:val="20"/>
          <w:lang w:eastAsia="pl-PL"/>
        </w:rPr>
        <w:t>ą</w:t>
      </w:r>
      <w:r w:rsidR="005F17FB">
        <w:rPr>
          <w:rFonts w:ascii="Arial" w:eastAsia="Times New Roman" w:hAnsi="Arial" w:cs="Arial"/>
          <w:color w:val="000000"/>
          <w:sz w:val="20"/>
          <w:szCs w:val="20"/>
          <w:lang w:eastAsia="pl-PL"/>
        </w:rPr>
        <w:t xml:space="preserve"> co najmniej [</w:t>
      </w:r>
      <w:r w:rsidR="005F17FB" w:rsidRPr="008E0268">
        <w:rPr>
          <w:rFonts w:ascii="Arial" w:eastAsia="Times New Roman" w:hAnsi="Arial" w:cs="Arial"/>
          <w:color w:val="000000"/>
          <w:sz w:val="20"/>
          <w:szCs w:val="20"/>
          <w:highlight w:val="yellow"/>
          <w:lang w:eastAsia="pl-PL"/>
        </w:rPr>
        <w:t>państwo/region</w:t>
      </w:r>
      <w:r w:rsidR="005F17FB">
        <w:rPr>
          <w:rFonts w:ascii="Arial" w:eastAsia="Times New Roman" w:hAnsi="Arial" w:cs="Arial"/>
          <w:color w:val="000000"/>
          <w:sz w:val="20"/>
          <w:szCs w:val="20"/>
          <w:lang w:eastAsia="pl-PL"/>
        </w:rPr>
        <w:t>]. Zakład Ubezpieczeń może zgłosić</w:t>
      </w:r>
      <w:r w:rsidRPr="00216BCD">
        <w:rPr>
          <w:rFonts w:ascii="Arial" w:eastAsia="Times New Roman" w:hAnsi="Arial" w:cs="Arial"/>
          <w:color w:val="000000"/>
          <w:sz w:val="20"/>
          <w:szCs w:val="20"/>
          <w:lang w:eastAsia="pl-PL"/>
        </w:rPr>
        <w:t xml:space="preserve"> sprzeciw</w:t>
      </w:r>
      <w:r w:rsidR="005F17FB">
        <w:rPr>
          <w:rFonts w:ascii="Arial" w:eastAsia="Times New Roman" w:hAnsi="Arial" w:cs="Arial"/>
          <w:color w:val="000000"/>
          <w:sz w:val="20"/>
          <w:szCs w:val="20"/>
          <w:lang w:eastAsia="pl-PL"/>
        </w:rPr>
        <w:t xml:space="preserve"> w terminie […] od poinformowania go o zamiarze </w:t>
      </w:r>
      <w:r w:rsidR="005F17FB" w:rsidRPr="005F17FB">
        <w:rPr>
          <w:rFonts w:ascii="Arial" w:eastAsia="Times New Roman" w:hAnsi="Arial" w:cs="Arial"/>
          <w:color w:val="000000"/>
          <w:sz w:val="20"/>
          <w:szCs w:val="20"/>
          <w:lang w:eastAsia="pl-PL"/>
        </w:rPr>
        <w:t xml:space="preserve"> </w:t>
      </w:r>
      <w:r w:rsidR="005F17FB" w:rsidRPr="00216BCD">
        <w:rPr>
          <w:rFonts w:ascii="Arial" w:eastAsia="Times New Roman" w:hAnsi="Arial" w:cs="Arial"/>
          <w:color w:val="000000"/>
          <w:sz w:val="20"/>
          <w:szCs w:val="20"/>
          <w:lang w:eastAsia="pl-PL"/>
        </w:rPr>
        <w:t>przekaza</w:t>
      </w:r>
      <w:r w:rsidR="005F17FB">
        <w:rPr>
          <w:rFonts w:ascii="Arial" w:eastAsia="Times New Roman" w:hAnsi="Arial" w:cs="Arial"/>
          <w:color w:val="000000"/>
          <w:sz w:val="20"/>
          <w:szCs w:val="20"/>
          <w:lang w:eastAsia="pl-PL"/>
        </w:rPr>
        <w:t xml:space="preserve">nia </w:t>
      </w:r>
      <w:r w:rsidR="005F17FB" w:rsidRPr="003A1C73">
        <w:rPr>
          <w:rFonts w:ascii="Arial" w:hAnsi="Arial" w:cs="Arial"/>
          <w:color w:val="000000"/>
          <w:sz w:val="20"/>
          <w:szCs w:val="20"/>
        </w:rPr>
        <w:t>informacj</w:t>
      </w:r>
      <w:r w:rsidR="005F17FB">
        <w:rPr>
          <w:rFonts w:ascii="Arial" w:hAnsi="Arial" w:cs="Arial"/>
          <w:color w:val="000000"/>
          <w:sz w:val="20"/>
          <w:szCs w:val="20"/>
        </w:rPr>
        <w:t>i</w:t>
      </w:r>
      <w:r w:rsidR="005F17FB" w:rsidRPr="003A1C73">
        <w:rPr>
          <w:rFonts w:ascii="Arial" w:hAnsi="Arial" w:cs="Arial"/>
          <w:color w:val="000000"/>
          <w:sz w:val="20"/>
          <w:szCs w:val="20"/>
        </w:rPr>
        <w:t xml:space="preserve"> należąc</w:t>
      </w:r>
      <w:r w:rsidR="005F17FB">
        <w:rPr>
          <w:rFonts w:ascii="Arial" w:hAnsi="Arial" w:cs="Arial"/>
          <w:color w:val="000000"/>
          <w:sz w:val="20"/>
          <w:szCs w:val="20"/>
        </w:rPr>
        <w:t>ych</w:t>
      </w:r>
      <w:r w:rsidR="005F17FB" w:rsidRPr="003A1C73">
        <w:rPr>
          <w:rFonts w:ascii="Arial" w:hAnsi="Arial" w:cs="Arial"/>
          <w:color w:val="000000"/>
          <w:sz w:val="20"/>
          <w:szCs w:val="20"/>
        </w:rPr>
        <w:t xml:space="preserve"> do Zakładu Ubezpieczeń</w:t>
      </w:r>
      <w:r w:rsidR="005F17FB">
        <w:rPr>
          <w:rFonts w:ascii="Arial" w:hAnsi="Arial" w:cs="Arial"/>
          <w:color w:val="000000"/>
          <w:sz w:val="20"/>
          <w:szCs w:val="20"/>
        </w:rPr>
        <w:t xml:space="preserve"> poza EOG</w:t>
      </w:r>
      <w:r w:rsidR="00A20654">
        <w:rPr>
          <w:rFonts w:ascii="Arial" w:hAnsi="Arial" w:cs="Arial"/>
          <w:color w:val="000000"/>
          <w:sz w:val="20"/>
          <w:szCs w:val="20"/>
        </w:rPr>
        <w:t xml:space="preserve">. W przypadku zgłoszenia przez Zakład Ubezpieczeń sprzeciwu o którym mowa powyżej Dostawca Usług Chmury Obliczeniowej nie będzie uprawniony do przekazania </w:t>
      </w:r>
      <w:r w:rsidR="00A20654" w:rsidRPr="003A1C73">
        <w:rPr>
          <w:rFonts w:ascii="Arial" w:hAnsi="Arial" w:cs="Arial"/>
          <w:color w:val="000000"/>
          <w:sz w:val="20"/>
          <w:szCs w:val="20"/>
        </w:rPr>
        <w:t>informacj</w:t>
      </w:r>
      <w:r w:rsidR="00A20654">
        <w:rPr>
          <w:rFonts w:ascii="Arial" w:hAnsi="Arial" w:cs="Arial"/>
          <w:color w:val="000000"/>
          <w:sz w:val="20"/>
          <w:szCs w:val="20"/>
        </w:rPr>
        <w:t>i</w:t>
      </w:r>
      <w:r w:rsidR="00A20654" w:rsidRPr="003A1C73">
        <w:rPr>
          <w:rFonts w:ascii="Arial" w:hAnsi="Arial" w:cs="Arial"/>
          <w:color w:val="000000"/>
          <w:sz w:val="20"/>
          <w:szCs w:val="20"/>
        </w:rPr>
        <w:t xml:space="preserve"> należąc</w:t>
      </w:r>
      <w:r w:rsidR="00A20654">
        <w:rPr>
          <w:rFonts w:ascii="Arial" w:hAnsi="Arial" w:cs="Arial"/>
          <w:color w:val="000000"/>
          <w:sz w:val="20"/>
          <w:szCs w:val="20"/>
        </w:rPr>
        <w:t>ych</w:t>
      </w:r>
      <w:r w:rsidR="00A20654" w:rsidRPr="003A1C73">
        <w:rPr>
          <w:rFonts w:ascii="Arial" w:hAnsi="Arial" w:cs="Arial"/>
          <w:color w:val="000000"/>
          <w:sz w:val="20"/>
          <w:szCs w:val="20"/>
        </w:rPr>
        <w:t xml:space="preserve"> do Zakładu Ubezpieczeń</w:t>
      </w:r>
      <w:r w:rsidR="00A20654">
        <w:rPr>
          <w:rFonts w:ascii="Arial" w:hAnsi="Arial" w:cs="Arial"/>
          <w:color w:val="000000"/>
          <w:sz w:val="20"/>
          <w:szCs w:val="20"/>
        </w:rPr>
        <w:t xml:space="preserve"> poza EOG.</w:t>
      </w:r>
    </w:p>
    <w:p w14:paraId="2A1F3839" w14:textId="03683323" w:rsidR="005D4287" w:rsidRPr="00515114" w:rsidRDefault="005D4287" w:rsidP="004E1DFB">
      <w:pPr>
        <w:pStyle w:val="Ramka"/>
        <w:framePr w:w="9050" w:wrap="around" w:hAnchor="page" w:x="1391" w:y="64"/>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right="122" w:hanging="283"/>
      </w:pPr>
      <w:r w:rsidRPr="00515114">
        <w:rPr>
          <w:rStyle w:val="normaltextrun"/>
        </w:rPr>
        <w:lastRenderedPageBreak/>
        <w:t>prawo właściwe umowy (w tym sąd właściwy i zasady rozstrzygania sporów</w:t>
      </w:r>
      <w:r>
        <w:rPr>
          <w:rStyle w:val="normaltextrun"/>
        </w:rPr>
        <w:t>)</w:t>
      </w:r>
      <w:r w:rsidRPr="00515114">
        <w:rPr>
          <w:rStyle w:val="normaltextrun"/>
        </w:rPr>
        <w:t>;</w:t>
      </w:r>
      <w:r w:rsidRPr="00515114">
        <w:rPr>
          <w:rStyle w:val="eop"/>
        </w:rPr>
        <w:t> </w:t>
      </w:r>
    </w:p>
    <w:p w14:paraId="2FAD8531" w14:textId="77777777" w:rsidR="00585515" w:rsidRPr="00515114" w:rsidRDefault="00585515" w:rsidP="00515114">
      <w:pPr>
        <w:pStyle w:val="paragraph"/>
        <w:spacing w:before="120" w:beforeAutospacing="0" w:after="120" w:afterAutospacing="0" w:line="276" w:lineRule="auto"/>
        <w:jc w:val="both"/>
        <w:textAlignment w:val="baseline"/>
        <w:rPr>
          <w:rFonts w:ascii="Arial" w:hAnsi="Arial" w:cs="Arial"/>
          <w:sz w:val="20"/>
          <w:szCs w:val="20"/>
        </w:rPr>
      </w:pPr>
    </w:p>
    <w:p w14:paraId="3DB66FBF" w14:textId="77777777" w:rsidR="00E25B86" w:rsidRPr="00515114" w:rsidRDefault="00E25B86" w:rsidP="00515114">
      <w:pPr>
        <w:pStyle w:val="paragraph"/>
        <w:spacing w:before="120" w:beforeAutospacing="0" w:after="120" w:afterAutospacing="0" w:line="276" w:lineRule="auto"/>
        <w:jc w:val="both"/>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eop"/>
          <w:rFonts w:ascii="Arial" w:hAnsi="Arial" w:cs="Arial"/>
          <w:color w:val="000000"/>
          <w:sz w:val="20"/>
          <w:szCs w:val="20"/>
        </w:rPr>
        <w:t> </w:t>
      </w:r>
    </w:p>
    <w:p w14:paraId="1AE9CE2D" w14:textId="7CC2E4DA" w:rsidR="00E25B86" w:rsidRPr="00262BAF" w:rsidRDefault="00E25B86" w:rsidP="00023049">
      <w:pPr>
        <w:pStyle w:val="paragraph"/>
        <w:spacing w:before="120" w:beforeAutospacing="0" w:after="120" w:afterAutospacing="0" w:line="276" w:lineRule="auto"/>
        <w:jc w:val="both"/>
        <w:textAlignment w:val="baseline"/>
        <w:rPr>
          <w:rFonts w:ascii="Arial" w:hAnsi="Arial" w:cs="Arial"/>
          <w:sz w:val="20"/>
          <w:szCs w:val="20"/>
        </w:rPr>
      </w:pPr>
      <w:r w:rsidRPr="00262BAF">
        <w:rPr>
          <w:rStyle w:val="normaltextrun"/>
          <w:rFonts w:ascii="Arial" w:hAnsi="Arial" w:cs="Arial"/>
          <w:color w:val="000000"/>
          <w:sz w:val="20"/>
          <w:szCs w:val="20"/>
        </w:rPr>
        <w:t>Prawem właściwym dla umowy </w:t>
      </w:r>
      <w:r w:rsidRPr="00262BAF">
        <w:rPr>
          <w:rStyle w:val="normaltextrun"/>
          <w:rFonts w:ascii="Arial" w:hAnsi="Arial" w:cs="Arial"/>
          <w:sz w:val="20"/>
          <w:szCs w:val="20"/>
        </w:rPr>
        <w:t xml:space="preserve">zawieranej przez </w:t>
      </w:r>
      <w:r w:rsidR="00585515" w:rsidRPr="00262BAF">
        <w:rPr>
          <w:rStyle w:val="normaltextrun"/>
          <w:rFonts w:ascii="Arial" w:hAnsi="Arial" w:cs="Arial"/>
          <w:color w:val="000000"/>
          <w:sz w:val="20"/>
          <w:szCs w:val="20"/>
        </w:rPr>
        <w:t>Zakład</w:t>
      </w:r>
      <w:r w:rsidRPr="00262BAF">
        <w:rPr>
          <w:rStyle w:val="normaltextrun"/>
          <w:rFonts w:ascii="Arial" w:hAnsi="Arial" w:cs="Arial"/>
          <w:color w:val="000000"/>
          <w:sz w:val="20"/>
          <w:szCs w:val="20"/>
        </w:rPr>
        <w:t xml:space="preserve"> Ubezpiecze</w:t>
      </w:r>
      <w:r w:rsidR="00585515" w:rsidRPr="00262BAF">
        <w:rPr>
          <w:rStyle w:val="normaltextrun"/>
          <w:rFonts w:ascii="Arial" w:hAnsi="Arial" w:cs="Arial"/>
          <w:color w:val="000000"/>
          <w:sz w:val="20"/>
          <w:szCs w:val="20"/>
        </w:rPr>
        <w:t>ń</w:t>
      </w:r>
      <w:r w:rsidRPr="00262BAF">
        <w:rPr>
          <w:rStyle w:val="normaltextrun"/>
          <w:rFonts w:ascii="Arial" w:hAnsi="Arial" w:cs="Arial"/>
          <w:sz w:val="20"/>
          <w:szCs w:val="20"/>
        </w:rPr>
        <w:t xml:space="preserve"> z </w:t>
      </w:r>
      <w:r w:rsidR="007A0D7B" w:rsidRPr="00262BAF">
        <w:rPr>
          <w:rStyle w:val="normaltextrun"/>
          <w:rFonts w:ascii="Arial" w:hAnsi="Arial" w:cs="Arial"/>
          <w:sz w:val="20"/>
          <w:szCs w:val="20"/>
        </w:rPr>
        <w:t>D</w:t>
      </w:r>
      <w:r w:rsidRPr="00262BAF">
        <w:rPr>
          <w:rStyle w:val="normaltextrun"/>
          <w:rFonts w:ascii="Arial" w:hAnsi="Arial" w:cs="Arial"/>
          <w:sz w:val="20"/>
          <w:szCs w:val="20"/>
        </w:rPr>
        <w:t>ostawcą usług chmury obliczeniowej </w:t>
      </w:r>
      <w:r w:rsidR="007A0D7B" w:rsidRPr="00262BAF">
        <w:rPr>
          <w:rStyle w:val="normaltextrun"/>
          <w:rFonts w:ascii="Arial" w:hAnsi="Arial" w:cs="Arial"/>
          <w:color w:val="000000"/>
          <w:sz w:val="20"/>
          <w:szCs w:val="20"/>
        </w:rPr>
        <w:t xml:space="preserve">może być </w:t>
      </w:r>
      <w:r w:rsidRPr="00262BAF">
        <w:rPr>
          <w:rStyle w:val="normaltextrun"/>
          <w:rFonts w:ascii="Arial" w:hAnsi="Arial" w:cs="Arial"/>
          <w:color w:val="000000"/>
          <w:sz w:val="20"/>
          <w:szCs w:val="20"/>
        </w:rPr>
        <w:t>prawo polskie lub prawo innego państwa członkowskiego Unii Europejskiej, chyba że strony umowy poddadzą umowę prawu państwa trzeciego, a prawo państwa trzeciego pozwala na skuteczne wykonywanie: </w:t>
      </w:r>
      <w:r w:rsidRPr="00262BAF">
        <w:rPr>
          <w:rStyle w:val="eop"/>
          <w:rFonts w:ascii="Arial" w:hAnsi="Arial" w:cs="Arial"/>
          <w:color w:val="000000"/>
          <w:sz w:val="20"/>
          <w:szCs w:val="20"/>
        </w:rPr>
        <w:t> </w:t>
      </w:r>
    </w:p>
    <w:p w14:paraId="16975B62" w14:textId="3A71903B" w:rsidR="00E25B86" w:rsidRPr="00262BAF" w:rsidRDefault="00E25B86" w:rsidP="004E1DFB">
      <w:pPr>
        <w:pStyle w:val="paragraph"/>
        <w:numPr>
          <w:ilvl w:val="1"/>
          <w:numId w:val="3"/>
        </w:numPr>
        <w:spacing w:before="120" w:beforeAutospacing="0" w:after="120" w:afterAutospacing="0" w:line="276" w:lineRule="auto"/>
        <w:ind w:left="567" w:hanging="283"/>
        <w:jc w:val="both"/>
        <w:textAlignment w:val="baseline"/>
        <w:rPr>
          <w:rFonts w:ascii="Arial" w:hAnsi="Arial" w:cs="Arial"/>
          <w:sz w:val="20"/>
          <w:szCs w:val="20"/>
        </w:rPr>
      </w:pPr>
      <w:r w:rsidRPr="00262BAF">
        <w:rPr>
          <w:rStyle w:val="normaltextrun"/>
          <w:rFonts w:ascii="Arial" w:hAnsi="Arial" w:cs="Arial"/>
          <w:color w:val="000000"/>
          <w:sz w:val="20"/>
          <w:szCs w:val="20"/>
        </w:rPr>
        <w:t>postanowień umowy; </w:t>
      </w:r>
      <w:r w:rsidRPr="00262BAF">
        <w:rPr>
          <w:rStyle w:val="eop"/>
          <w:rFonts w:ascii="Arial" w:hAnsi="Arial" w:cs="Arial"/>
          <w:color w:val="000000"/>
          <w:sz w:val="20"/>
          <w:szCs w:val="20"/>
        </w:rPr>
        <w:t> </w:t>
      </w:r>
    </w:p>
    <w:p w14:paraId="47997992" w14:textId="4AC9D461" w:rsidR="00E25B86" w:rsidRPr="00262BAF" w:rsidRDefault="00E25B86" w:rsidP="004E1DFB">
      <w:pPr>
        <w:pStyle w:val="paragraph"/>
        <w:numPr>
          <w:ilvl w:val="1"/>
          <w:numId w:val="3"/>
        </w:numPr>
        <w:spacing w:before="120" w:beforeAutospacing="0" w:after="120" w:afterAutospacing="0" w:line="276" w:lineRule="auto"/>
        <w:ind w:left="567" w:hanging="283"/>
        <w:jc w:val="both"/>
        <w:textAlignment w:val="baseline"/>
        <w:rPr>
          <w:rFonts w:ascii="Arial" w:hAnsi="Arial" w:cs="Arial"/>
          <w:sz w:val="20"/>
          <w:szCs w:val="20"/>
        </w:rPr>
      </w:pPr>
      <w:r w:rsidRPr="00262BAF">
        <w:rPr>
          <w:rStyle w:val="normaltextrun"/>
          <w:rFonts w:ascii="Arial" w:hAnsi="Arial" w:cs="Arial"/>
          <w:color w:val="000000"/>
          <w:sz w:val="20"/>
          <w:szCs w:val="20"/>
        </w:rPr>
        <w:t>wszystkich wymogów prawa polskiego ciążących na </w:t>
      </w:r>
      <w:r w:rsidR="00585515" w:rsidRPr="00262BAF">
        <w:rPr>
          <w:rStyle w:val="normaltextrun"/>
          <w:rFonts w:ascii="Arial" w:hAnsi="Arial" w:cs="Arial"/>
          <w:color w:val="000000"/>
          <w:sz w:val="20"/>
          <w:szCs w:val="20"/>
        </w:rPr>
        <w:t>Z</w:t>
      </w:r>
      <w:r w:rsidR="00CE3D1B" w:rsidRPr="00262BAF">
        <w:rPr>
          <w:rStyle w:val="normaltextrun"/>
          <w:rFonts w:ascii="Arial" w:hAnsi="Arial" w:cs="Arial"/>
          <w:color w:val="000000"/>
          <w:sz w:val="20"/>
          <w:szCs w:val="20"/>
        </w:rPr>
        <w:t xml:space="preserve">akładzie Ubezpieczeń </w:t>
      </w:r>
      <w:r w:rsidRPr="00262BAF">
        <w:rPr>
          <w:rStyle w:val="normaltextrun"/>
          <w:rFonts w:ascii="Arial" w:hAnsi="Arial" w:cs="Arial"/>
          <w:color w:val="000000"/>
          <w:sz w:val="20"/>
          <w:szCs w:val="20"/>
        </w:rPr>
        <w:t>; </w:t>
      </w:r>
      <w:r w:rsidRPr="00262BAF">
        <w:rPr>
          <w:rStyle w:val="eop"/>
          <w:rFonts w:ascii="Arial" w:hAnsi="Arial" w:cs="Arial"/>
          <w:color w:val="000000"/>
          <w:sz w:val="20"/>
          <w:szCs w:val="20"/>
        </w:rPr>
        <w:t> </w:t>
      </w:r>
    </w:p>
    <w:p w14:paraId="26CB2712" w14:textId="3C2F0710" w:rsidR="00E84522" w:rsidRPr="00262BAF" w:rsidRDefault="00E25B86" w:rsidP="004E1DFB">
      <w:pPr>
        <w:pStyle w:val="paragraph"/>
        <w:numPr>
          <w:ilvl w:val="1"/>
          <w:numId w:val="3"/>
        </w:numPr>
        <w:spacing w:before="120" w:beforeAutospacing="0" w:after="120" w:afterAutospacing="0" w:line="276" w:lineRule="auto"/>
        <w:ind w:left="567" w:hanging="283"/>
        <w:jc w:val="both"/>
        <w:textAlignment w:val="baseline"/>
        <w:rPr>
          <w:rFonts w:ascii="Arial" w:hAnsi="Arial" w:cs="Arial"/>
          <w:color w:val="000000"/>
          <w:sz w:val="20"/>
          <w:szCs w:val="20"/>
        </w:rPr>
      </w:pPr>
      <w:r w:rsidRPr="00262BAF">
        <w:rPr>
          <w:rStyle w:val="normaltextrun"/>
          <w:rFonts w:ascii="Arial" w:hAnsi="Arial" w:cs="Arial"/>
          <w:color w:val="000000"/>
          <w:sz w:val="20"/>
          <w:szCs w:val="20"/>
        </w:rPr>
        <w:t>wytycznych organu nadzoru, w tym również w zakresie Komunikatu; </w:t>
      </w:r>
      <w:r w:rsidRPr="00262BAF">
        <w:rPr>
          <w:rStyle w:val="eop"/>
          <w:rFonts w:ascii="Arial" w:hAnsi="Arial" w:cs="Arial"/>
          <w:color w:val="000000"/>
          <w:sz w:val="20"/>
          <w:szCs w:val="20"/>
        </w:rPr>
        <w:t> </w:t>
      </w:r>
    </w:p>
    <w:p w14:paraId="5D976A44" w14:textId="0841C024" w:rsidR="00E25B86" w:rsidRDefault="007A0D7B" w:rsidP="00023049">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262BAF">
        <w:rPr>
          <w:rStyle w:val="normaltextrun"/>
          <w:rFonts w:ascii="Arial" w:hAnsi="Arial" w:cs="Arial"/>
          <w:color w:val="000000"/>
          <w:sz w:val="20"/>
          <w:szCs w:val="20"/>
        </w:rPr>
        <w:t>W</w:t>
      </w:r>
      <w:r w:rsidR="00E25B86" w:rsidRPr="00262BAF">
        <w:rPr>
          <w:rStyle w:val="normaltextrun"/>
          <w:rFonts w:ascii="Arial" w:hAnsi="Arial" w:cs="Arial"/>
          <w:color w:val="000000"/>
          <w:sz w:val="20"/>
          <w:szCs w:val="20"/>
        </w:rPr>
        <w:t xml:space="preserve"> </w:t>
      </w:r>
      <w:r w:rsidR="00E25B86" w:rsidRPr="006950D8">
        <w:rPr>
          <w:rStyle w:val="normaltextrun"/>
          <w:rFonts w:ascii="Arial" w:hAnsi="Arial" w:cs="Arial"/>
          <w:color w:val="000000"/>
          <w:sz w:val="20"/>
          <w:szCs w:val="20"/>
        </w:rPr>
        <w:t>przypadku poddania umowy prawu państwa trzeciego </w:t>
      </w:r>
      <w:r w:rsidR="00E84522" w:rsidRPr="006950D8">
        <w:rPr>
          <w:rStyle w:val="normaltextrun"/>
          <w:rFonts w:ascii="Arial" w:hAnsi="Arial" w:cs="Arial"/>
          <w:color w:val="000000"/>
          <w:sz w:val="20"/>
          <w:szCs w:val="20"/>
        </w:rPr>
        <w:t>Zakład Ubezpieczeń </w:t>
      </w:r>
      <w:r w:rsidR="00E25B86" w:rsidRPr="006950D8">
        <w:rPr>
          <w:rStyle w:val="normaltextrun"/>
          <w:rFonts w:ascii="Arial" w:hAnsi="Arial" w:cs="Arial"/>
          <w:color w:val="000000"/>
          <w:sz w:val="20"/>
          <w:szCs w:val="20"/>
        </w:rPr>
        <w:t>powinien posiadać pisemną opinię prawną potwierdzającą, że zgodnie z wybranym prawem właściwym umowy wszystkie postanowienia umowy pomiędzy </w:t>
      </w:r>
      <w:r w:rsidR="00E84522" w:rsidRPr="006950D8">
        <w:rPr>
          <w:rStyle w:val="normaltextrun"/>
          <w:rFonts w:ascii="Arial" w:hAnsi="Arial" w:cs="Arial"/>
          <w:color w:val="000000"/>
          <w:sz w:val="20"/>
          <w:szCs w:val="20"/>
        </w:rPr>
        <w:t xml:space="preserve">Zakładem Ubezpieczeń </w:t>
      </w:r>
      <w:r w:rsidR="00E25B86" w:rsidRPr="006950D8">
        <w:rPr>
          <w:rStyle w:val="normaltextrun"/>
          <w:rFonts w:ascii="Arial" w:hAnsi="Arial" w:cs="Arial"/>
          <w:color w:val="000000"/>
          <w:sz w:val="20"/>
          <w:szCs w:val="20"/>
        </w:rPr>
        <w:t xml:space="preserve">a </w:t>
      </w:r>
      <w:r w:rsidRPr="006950D8">
        <w:rPr>
          <w:rStyle w:val="normaltextrun"/>
          <w:rFonts w:ascii="Arial" w:hAnsi="Arial" w:cs="Arial"/>
          <w:color w:val="000000"/>
          <w:sz w:val="20"/>
          <w:szCs w:val="20"/>
        </w:rPr>
        <w:t>D</w:t>
      </w:r>
      <w:r w:rsidR="00E25B86" w:rsidRPr="006950D8">
        <w:rPr>
          <w:rStyle w:val="normaltextrun"/>
          <w:rFonts w:ascii="Arial" w:hAnsi="Arial" w:cs="Arial"/>
          <w:color w:val="000000"/>
          <w:sz w:val="20"/>
          <w:szCs w:val="20"/>
        </w:rPr>
        <w:t>ostawcą usług chmury obliczeniowej spełniają wymagania prawa obowiązujące </w:t>
      </w:r>
      <w:r w:rsidR="00E84522" w:rsidRPr="006950D8">
        <w:rPr>
          <w:rStyle w:val="normaltextrun"/>
          <w:rFonts w:ascii="Arial" w:hAnsi="Arial" w:cs="Arial"/>
          <w:color w:val="000000"/>
          <w:sz w:val="20"/>
          <w:szCs w:val="20"/>
        </w:rPr>
        <w:t>Zakład Ubezpieczeń </w:t>
      </w:r>
      <w:r w:rsidR="00E25B86" w:rsidRPr="006950D8">
        <w:rPr>
          <w:rStyle w:val="normaltextrun"/>
          <w:rFonts w:ascii="Arial" w:hAnsi="Arial" w:cs="Arial"/>
          <w:color w:val="000000"/>
          <w:sz w:val="20"/>
          <w:szCs w:val="20"/>
        </w:rPr>
        <w:t>oraz wymagania Komunikatu. </w:t>
      </w:r>
    </w:p>
    <w:p w14:paraId="5D74DC73" w14:textId="17F4CEBE" w:rsidR="00C72F31" w:rsidRPr="006950D8" w:rsidRDefault="00C72F31" w:rsidP="00023049">
      <w:pPr>
        <w:pStyle w:val="paragraph"/>
        <w:spacing w:before="120" w:beforeAutospacing="0" w:after="120" w:afterAutospacing="0" w:line="276" w:lineRule="auto"/>
        <w:jc w:val="both"/>
        <w:textAlignment w:val="baseline"/>
        <w:rPr>
          <w:rFonts w:ascii="Arial" w:hAnsi="Arial" w:cs="Arial"/>
          <w:sz w:val="20"/>
          <w:szCs w:val="20"/>
        </w:rPr>
      </w:pPr>
      <w:r>
        <w:rPr>
          <w:rStyle w:val="normaltextrun"/>
          <w:rFonts w:ascii="Arial" w:hAnsi="Arial" w:cs="Arial"/>
          <w:color w:val="000000"/>
          <w:sz w:val="20"/>
          <w:szCs w:val="20"/>
        </w:rPr>
        <w:t>Zalecane jest zapewnienie aby dostawca we własnym zakresie zapewnił dostarczenie pisemnej opinii prawnej, przy czym należy pamiętać, że zgodnie z Komunikatem obowiązek posiadania opinii spoczywa na podmiocie nadzorowanym (Zakładzie Ubezpieczeń).</w:t>
      </w:r>
    </w:p>
    <w:p w14:paraId="14D49DEE" w14:textId="58D04BE2" w:rsidR="00E25B86" w:rsidRPr="006950D8" w:rsidRDefault="00E25B86" w:rsidP="00023049">
      <w:pPr>
        <w:pStyle w:val="paragraph"/>
        <w:spacing w:before="240" w:beforeAutospacing="0" w:after="120" w:afterAutospacing="0" w:line="276" w:lineRule="auto"/>
        <w:textAlignment w:val="baseline"/>
        <w:rPr>
          <w:rStyle w:val="eop"/>
          <w:rFonts w:ascii="Arial" w:hAnsi="Arial" w:cs="Arial"/>
          <w:color w:val="000000"/>
          <w:sz w:val="20"/>
          <w:szCs w:val="20"/>
        </w:rPr>
      </w:pPr>
      <w:r w:rsidRPr="006950D8">
        <w:rPr>
          <w:rStyle w:val="normaltextrun"/>
          <w:rFonts w:ascii="Arial" w:hAnsi="Arial" w:cs="Arial"/>
          <w:b/>
          <w:bCs/>
          <w:color w:val="000000"/>
          <w:sz w:val="20"/>
          <w:szCs w:val="20"/>
        </w:rPr>
        <w:t>Przykładowe klauzule</w:t>
      </w:r>
      <w:r w:rsidR="00023049" w:rsidRPr="006950D8">
        <w:rPr>
          <w:rStyle w:val="normaltextrun"/>
          <w:rFonts w:ascii="Arial" w:hAnsi="Arial" w:cs="Arial"/>
          <w:b/>
          <w:bCs/>
          <w:color w:val="000000"/>
          <w:sz w:val="20"/>
          <w:szCs w:val="20"/>
        </w:rPr>
        <w:t xml:space="preserve"> umowne</w:t>
      </w:r>
      <w:r w:rsidRPr="006950D8">
        <w:rPr>
          <w:rStyle w:val="normaltextrun"/>
          <w:rFonts w:ascii="Arial" w:hAnsi="Arial" w:cs="Arial"/>
          <w:b/>
          <w:bCs/>
          <w:color w:val="000000"/>
          <w:sz w:val="20"/>
          <w:szCs w:val="20"/>
        </w:rPr>
        <w:t>:</w:t>
      </w:r>
      <w:r w:rsidRPr="006950D8">
        <w:rPr>
          <w:rStyle w:val="eop"/>
          <w:rFonts w:ascii="Arial" w:hAnsi="Arial" w:cs="Arial"/>
          <w:color w:val="000000"/>
          <w:sz w:val="20"/>
          <w:szCs w:val="20"/>
        </w:rPr>
        <w:t> </w:t>
      </w:r>
    </w:p>
    <w:p w14:paraId="49FC10DE" w14:textId="4D3263C0" w:rsidR="00262BAF" w:rsidRPr="006950D8" w:rsidRDefault="00262BAF" w:rsidP="005D4B78">
      <w:pPr>
        <w:pStyle w:val="paragraph"/>
        <w:spacing w:before="120" w:beforeAutospacing="0" w:after="120" w:afterAutospacing="0" w:line="276" w:lineRule="auto"/>
        <w:ind w:left="567"/>
        <w:textAlignment w:val="baseline"/>
        <w:rPr>
          <w:rFonts w:ascii="Arial" w:hAnsi="Arial" w:cs="Arial"/>
          <w:sz w:val="20"/>
          <w:szCs w:val="20"/>
          <w:u w:val="single"/>
        </w:rPr>
      </w:pPr>
      <w:r w:rsidRPr="006950D8">
        <w:rPr>
          <w:rStyle w:val="eop"/>
          <w:rFonts w:ascii="Arial" w:hAnsi="Arial" w:cs="Arial"/>
          <w:color w:val="000000"/>
          <w:sz w:val="20"/>
          <w:szCs w:val="20"/>
          <w:u w:val="single"/>
        </w:rPr>
        <w:t>W przypadku poddania umowy prawu polskiemu</w:t>
      </w:r>
    </w:p>
    <w:p w14:paraId="2B7EC7FC" w14:textId="57E072AF" w:rsidR="00E25B86" w:rsidRPr="006950D8" w:rsidRDefault="00E25B86" w:rsidP="005D4B78">
      <w:pPr>
        <w:pStyle w:val="paragraph"/>
        <w:numPr>
          <w:ilvl w:val="0"/>
          <w:numId w:val="1"/>
        </w:numPr>
        <w:tabs>
          <w:tab w:val="clear" w:pos="720"/>
        </w:tabs>
        <w:spacing w:before="120" w:beforeAutospacing="0" w:after="120" w:afterAutospacing="0" w:line="276" w:lineRule="auto"/>
        <w:ind w:left="851" w:hanging="284"/>
        <w:jc w:val="both"/>
        <w:textAlignment w:val="baseline"/>
        <w:rPr>
          <w:rFonts w:ascii="Arial" w:hAnsi="Arial" w:cs="Arial"/>
          <w:sz w:val="20"/>
          <w:szCs w:val="20"/>
        </w:rPr>
      </w:pPr>
      <w:r w:rsidRPr="006950D8">
        <w:rPr>
          <w:rStyle w:val="normaltextrun"/>
          <w:rFonts w:ascii="Arial" w:hAnsi="Arial" w:cs="Arial"/>
          <w:sz w:val="20"/>
          <w:szCs w:val="20"/>
        </w:rPr>
        <w:t xml:space="preserve">Niniejsza Umowa oraz wszelkie </w:t>
      </w:r>
      <w:r w:rsidR="00CE3D1B" w:rsidRPr="006950D8">
        <w:rPr>
          <w:rStyle w:val="normaltextrun"/>
          <w:rFonts w:ascii="Arial" w:hAnsi="Arial" w:cs="Arial"/>
          <w:sz w:val="20"/>
          <w:szCs w:val="20"/>
        </w:rPr>
        <w:t>spory, które mogą z niej wyniknąć podlegają prawu</w:t>
      </w:r>
      <w:r w:rsidR="00262BAF" w:rsidRPr="006950D8">
        <w:rPr>
          <w:rStyle w:val="normaltextrun"/>
          <w:rFonts w:ascii="Arial" w:hAnsi="Arial" w:cs="Arial"/>
          <w:i/>
          <w:iCs/>
          <w:sz w:val="20"/>
          <w:szCs w:val="20"/>
        </w:rPr>
        <w:t xml:space="preserve"> </w:t>
      </w:r>
      <w:r w:rsidR="00262BAF" w:rsidRPr="006950D8">
        <w:rPr>
          <w:rStyle w:val="normaltextrun"/>
          <w:rFonts w:ascii="Arial" w:hAnsi="Arial" w:cs="Arial"/>
          <w:sz w:val="20"/>
          <w:szCs w:val="20"/>
        </w:rPr>
        <w:t>polskiemu</w:t>
      </w:r>
      <w:r w:rsidR="00262BAF" w:rsidRPr="006950D8">
        <w:rPr>
          <w:rFonts w:ascii="Arial" w:hAnsi="Arial" w:cs="Arial"/>
          <w:sz w:val="20"/>
          <w:szCs w:val="20"/>
        </w:rPr>
        <w:t>.</w:t>
      </w:r>
    </w:p>
    <w:p w14:paraId="7F498A45" w14:textId="3688CAD5" w:rsidR="00E25B86" w:rsidRPr="006950D8" w:rsidRDefault="00262BAF" w:rsidP="005D4B78">
      <w:pPr>
        <w:pStyle w:val="Akapitzlist"/>
        <w:numPr>
          <w:ilvl w:val="0"/>
          <w:numId w:val="1"/>
        </w:numPr>
        <w:spacing w:before="120" w:after="120" w:line="240" w:lineRule="auto"/>
        <w:ind w:left="851" w:hanging="284"/>
        <w:contextualSpacing w:val="0"/>
        <w:jc w:val="both"/>
        <w:rPr>
          <w:rFonts w:ascii="Arial" w:eastAsia="Times New Roman" w:hAnsi="Arial" w:cs="Arial"/>
          <w:sz w:val="20"/>
          <w:szCs w:val="20"/>
          <w:lang w:eastAsia="pl-PL"/>
        </w:rPr>
      </w:pPr>
      <w:r w:rsidRPr="006950D8">
        <w:rPr>
          <w:rFonts w:ascii="Arial" w:eastAsia="Times New Roman" w:hAnsi="Arial" w:cs="Arial"/>
          <w:sz w:val="20"/>
          <w:szCs w:val="20"/>
          <w:lang w:eastAsia="pl-PL"/>
        </w:rPr>
        <w:t xml:space="preserve">Wszelkie spory związane z wykonywaniem niniejszej Umowy rozstrzygane będą przez sąd właściwy dla siedziby </w:t>
      </w:r>
      <w:r w:rsidR="006950D8" w:rsidRPr="006950D8">
        <w:rPr>
          <w:rFonts w:ascii="Arial" w:eastAsia="Times New Roman" w:hAnsi="Arial" w:cs="Arial"/>
          <w:sz w:val="20"/>
          <w:szCs w:val="20"/>
          <w:lang w:eastAsia="pl-PL"/>
        </w:rPr>
        <w:t>Zakładu Ubezpieczeń.</w:t>
      </w:r>
      <w:r w:rsidRPr="006950D8">
        <w:rPr>
          <w:rFonts w:ascii="Arial" w:eastAsia="Times New Roman" w:hAnsi="Arial" w:cs="Arial"/>
          <w:b/>
          <w:bCs/>
          <w:sz w:val="20"/>
          <w:szCs w:val="20"/>
          <w:lang w:eastAsia="pl-PL"/>
        </w:rPr>
        <w:t xml:space="preserve"> </w:t>
      </w:r>
    </w:p>
    <w:p w14:paraId="03C88DB7" w14:textId="77777777" w:rsidR="00262BAF" w:rsidRPr="00262BAF" w:rsidRDefault="00262BAF" w:rsidP="005D4B78">
      <w:pPr>
        <w:pStyle w:val="Akapitzlist"/>
        <w:spacing w:before="120" w:after="120" w:line="240" w:lineRule="auto"/>
        <w:contextualSpacing w:val="0"/>
        <w:jc w:val="both"/>
        <w:rPr>
          <w:rFonts w:ascii="Times New Roman" w:eastAsia="Times New Roman" w:hAnsi="Times New Roman" w:cs="Times New Roman"/>
          <w:lang w:eastAsia="pl-PL"/>
        </w:rPr>
      </w:pPr>
    </w:p>
    <w:p w14:paraId="434A761F" w14:textId="76380D6C" w:rsidR="00E25B86" w:rsidRPr="006950D8" w:rsidRDefault="00E25B86" w:rsidP="005D4B78">
      <w:pPr>
        <w:pStyle w:val="paragraph"/>
        <w:spacing w:before="120" w:beforeAutospacing="0" w:after="120" w:afterAutospacing="0" w:line="276" w:lineRule="auto"/>
        <w:ind w:left="567"/>
        <w:jc w:val="both"/>
        <w:textAlignment w:val="baseline"/>
        <w:rPr>
          <w:rFonts w:ascii="Arial" w:hAnsi="Arial" w:cs="Arial"/>
          <w:sz w:val="20"/>
          <w:szCs w:val="20"/>
        </w:rPr>
      </w:pPr>
      <w:r w:rsidRPr="006950D8">
        <w:rPr>
          <w:rStyle w:val="normaltextrun"/>
          <w:rFonts w:ascii="Arial" w:hAnsi="Arial" w:cs="Arial"/>
          <w:color w:val="000000"/>
          <w:sz w:val="20"/>
          <w:szCs w:val="20"/>
          <w:u w:val="single"/>
        </w:rPr>
        <w:t xml:space="preserve">W przypadku poddania umowy prawu </w:t>
      </w:r>
      <w:r w:rsidR="00815F79">
        <w:rPr>
          <w:rStyle w:val="normaltextrun"/>
          <w:rFonts w:ascii="Arial" w:hAnsi="Arial" w:cs="Arial"/>
          <w:color w:val="000000"/>
          <w:sz w:val="20"/>
          <w:szCs w:val="20"/>
          <w:u w:val="single"/>
        </w:rPr>
        <w:t>państwa trzeciego</w:t>
      </w:r>
      <w:r w:rsidRPr="006950D8">
        <w:rPr>
          <w:rStyle w:val="normaltextrun"/>
          <w:rFonts w:ascii="Arial" w:hAnsi="Arial" w:cs="Arial"/>
          <w:color w:val="000000"/>
          <w:sz w:val="20"/>
          <w:szCs w:val="20"/>
          <w:u w:val="single"/>
        </w:rPr>
        <w:t>:</w:t>
      </w:r>
      <w:r w:rsidRPr="006950D8">
        <w:rPr>
          <w:rStyle w:val="eop"/>
          <w:rFonts w:ascii="Arial" w:hAnsi="Arial" w:cs="Arial"/>
          <w:color w:val="000000"/>
          <w:sz w:val="20"/>
          <w:szCs w:val="20"/>
        </w:rPr>
        <w:t> </w:t>
      </w:r>
    </w:p>
    <w:p w14:paraId="23CAB7DB" w14:textId="77777777" w:rsidR="006950D8" w:rsidRDefault="00262BAF" w:rsidP="005D4B78">
      <w:pPr>
        <w:pStyle w:val="paragraph"/>
        <w:numPr>
          <w:ilvl w:val="0"/>
          <w:numId w:val="5"/>
        </w:numPr>
        <w:spacing w:before="120" w:beforeAutospacing="0" w:after="120" w:afterAutospacing="0" w:line="276" w:lineRule="auto"/>
        <w:ind w:left="851" w:hanging="284"/>
        <w:jc w:val="both"/>
        <w:textAlignment w:val="baseline"/>
        <w:rPr>
          <w:rStyle w:val="normaltextrun"/>
          <w:rFonts w:ascii="Arial" w:hAnsi="Arial" w:cs="Arial"/>
          <w:sz w:val="20"/>
          <w:szCs w:val="20"/>
        </w:rPr>
      </w:pPr>
      <w:r w:rsidRPr="006950D8">
        <w:rPr>
          <w:rStyle w:val="normaltextrun"/>
          <w:rFonts w:ascii="Arial" w:hAnsi="Arial" w:cs="Arial"/>
          <w:sz w:val="20"/>
          <w:szCs w:val="20"/>
        </w:rPr>
        <w:t>Niniejsza Umowa oraz wszelkie spory, które mogą z niej wyniknąć podlegają prawu [</w:t>
      </w:r>
      <w:r w:rsidRPr="006950D8">
        <w:rPr>
          <w:rStyle w:val="normaltextrun"/>
          <w:rFonts w:ascii="Arial" w:hAnsi="Arial" w:cs="Arial"/>
          <w:sz w:val="20"/>
          <w:szCs w:val="20"/>
          <w:highlight w:val="yellow"/>
        </w:rPr>
        <w:t>wskazanie prawa właściwego dla umowy</w:t>
      </w:r>
      <w:r w:rsidRPr="006950D8">
        <w:rPr>
          <w:rStyle w:val="normaltextrun"/>
          <w:rFonts w:ascii="Arial" w:hAnsi="Arial" w:cs="Arial"/>
          <w:sz w:val="20"/>
          <w:szCs w:val="20"/>
        </w:rPr>
        <w:t xml:space="preserve">]. </w:t>
      </w:r>
    </w:p>
    <w:p w14:paraId="2C1AF857" w14:textId="32FC13F7" w:rsidR="00262BAF" w:rsidRPr="006950D8" w:rsidRDefault="00262BAF" w:rsidP="005D4B78">
      <w:pPr>
        <w:pStyle w:val="paragraph"/>
        <w:numPr>
          <w:ilvl w:val="0"/>
          <w:numId w:val="5"/>
        </w:numPr>
        <w:spacing w:before="120" w:beforeAutospacing="0" w:after="120" w:afterAutospacing="0" w:line="276" w:lineRule="auto"/>
        <w:ind w:left="851" w:hanging="284"/>
        <w:jc w:val="both"/>
        <w:textAlignment w:val="baseline"/>
        <w:rPr>
          <w:rStyle w:val="normaltextrun"/>
          <w:rFonts w:ascii="Arial" w:hAnsi="Arial" w:cs="Arial"/>
          <w:sz w:val="20"/>
          <w:szCs w:val="20"/>
        </w:rPr>
      </w:pPr>
      <w:r w:rsidRPr="006950D8">
        <w:rPr>
          <w:rStyle w:val="normaltextrun"/>
          <w:rFonts w:ascii="Arial" w:hAnsi="Arial" w:cs="Arial"/>
          <w:sz w:val="20"/>
          <w:szCs w:val="20"/>
        </w:rPr>
        <w:t xml:space="preserve">Dostawca usług chmury obliczeniowej </w:t>
      </w:r>
      <w:r w:rsidRPr="006950D8">
        <w:rPr>
          <w:rFonts w:ascii="Arial" w:hAnsi="Arial" w:cs="Arial"/>
          <w:sz w:val="20"/>
          <w:szCs w:val="20"/>
        </w:rPr>
        <w:t xml:space="preserve">zobowiązany jest dostarczyć </w:t>
      </w:r>
      <w:r w:rsidRPr="006950D8">
        <w:rPr>
          <w:rFonts w:ascii="Arial" w:hAnsi="Arial" w:cs="Arial"/>
          <w:color w:val="000000"/>
          <w:sz w:val="20"/>
          <w:szCs w:val="20"/>
        </w:rPr>
        <w:t xml:space="preserve"> </w:t>
      </w:r>
      <w:r w:rsidR="006950D8">
        <w:rPr>
          <w:rFonts w:ascii="Arial" w:hAnsi="Arial" w:cs="Arial"/>
          <w:color w:val="000000"/>
          <w:sz w:val="20"/>
          <w:szCs w:val="20"/>
        </w:rPr>
        <w:t xml:space="preserve">na własny koszt </w:t>
      </w:r>
      <w:r w:rsidRPr="006950D8">
        <w:rPr>
          <w:rFonts w:ascii="Arial" w:hAnsi="Arial" w:cs="Arial"/>
          <w:color w:val="000000"/>
          <w:sz w:val="20"/>
          <w:szCs w:val="20"/>
        </w:rPr>
        <w:t xml:space="preserve">pisemną opinię prawną potwierdzającą, </w:t>
      </w:r>
      <w:r w:rsidRPr="006950D8">
        <w:rPr>
          <w:rFonts w:ascii="Arial" w:hAnsi="Arial" w:cs="Arial"/>
          <w:sz w:val="20"/>
          <w:szCs w:val="20"/>
        </w:rPr>
        <w:t xml:space="preserve">że zgodnie z wybranym prawem właściwym umowy wszystkie postanowienia umowy pomiędzy Zakładem Ubezpieczeń a </w:t>
      </w:r>
      <w:r w:rsidRPr="006950D8">
        <w:rPr>
          <w:rStyle w:val="normaltextrun"/>
          <w:rFonts w:ascii="Arial" w:hAnsi="Arial" w:cs="Arial"/>
          <w:sz w:val="20"/>
          <w:szCs w:val="20"/>
        </w:rPr>
        <w:t xml:space="preserve">Dostawcą usług chmury obliczeniowej </w:t>
      </w:r>
      <w:r w:rsidRPr="006950D8">
        <w:rPr>
          <w:rFonts w:ascii="Arial" w:hAnsi="Arial" w:cs="Arial"/>
          <w:sz w:val="20"/>
          <w:szCs w:val="20"/>
        </w:rPr>
        <w:t>spełniają wymagania prawa obowiązujące Zakład Ubezpieczeń oraz wymagania Komunikatu</w:t>
      </w:r>
      <w:r w:rsidR="006950D8">
        <w:rPr>
          <w:rFonts w:ascii="Arial" w:hAnsi="Arial" w:cs="Arial"/>
          <w:sz w:val="20"/>
          <w:szCs w:val="20"/>
        </w:rPr>
        <w:t>.</w:t>
      </w:r>
    </w:p>
    <w:p w14:paraId="50A0DA80" w14:textId="63A8DC91" w:rsidR="005D4287" w:rsidRPr="006950D8" w:rsidRDefault="006950D8" w:rsidP="005D4B78">
      <w:pPr>
        <w:pStyle w:val="paragraph"/>
        <w:numPr>
          <w:ilvl w:val="0"/>
          <w:numId w:val="5"/>
        </w:numPr>
        <w:spacing w:before="120" w:beforeAutospacing="0" w:after="120" w:afterAutospacing="0" w:line="276" w:lineRule="auto"/>
        <w:ind w:left="851" w:hanging="284"/>
        <w:jc w:val="both"/>
        <w:textAlignment w:val="baseline"/>
        <w:rPr>
          <w:rStyle w:val="normaltextrun"/>
          <w:rFonts w:ascii="Arial" w:hAnsi="Arial" w:cs="Arial"/>
          <w:sz w:val="20"/>
          <w:szCs w:val="20"/>
        </w:rPr>
      </w:pPr>
      <w:r w:rsidRPr="006950D8">
        <w:rPr>
          <w:rStyle w:val="normaltextrun"/>
          <w:rFonts w:ascii="Arial" w:hAnsi="Arial" w:cs="Arial"/>
          <w:sz w:val="20"/>
          <w:szCs w:val="20"/>
        </w:rPr>
        <w:t>Dostawca usług chmury obliczeniowej jest świadomy</w:t>
      </w:r>
      <w:r w:rsidR="00E25B86" w:rsidRPr="006950D8">
        <w:rPr>
          <w:rStyle w:val="normaltextrun"/>
          <w:rFonts w:ascii="Arial" w:hAnsi="Arial" w:cs="Arial"/>
          <w:color w:val="000000"/>
          <w:sz w:val="20"/>
          <w:szCs w:val="20"/>
        </w:rPr>
        <w:t>, ż</w:t>
      </w:r>
      <w:r w:rsidRPr="006950D8">
        <w:rPr>
          <w:rStyle w:val="normaltextrun"/>
          <w:rFonts w:ascii="Arial" w:hAnsi="Arial" w:cs="Arial"/>
          <w:color w:val="000000"/>
          <w:sz w:val="20"/>
          <w:szCs w:val="20"/>
        </w:rPr>
        <w:t>e</w:t>
      </w:r>
      <w:r w:rsidR="00E25B86" w:rsidRPr="006950D8">
        <w:rPr>
          <w:rStyle w:val="normaltextrun"/>
          <w:rFonts w:ascii="Arial" w:hAnsi="Arial" w:cs="Arial"/>
          <w:color w:val="000000"/>
          <w:sz w:val="20"/>
          <w:szCs w:val="20"/>
        </w:rPr>
        <w:t xml:space="preserve"> </w:t>
      </w:r>
      <w:r w:rsidR="001F6A48" w:rsidRPr="006950D8">
        <w:rPr>
          <w:rStyle w:val="normaltextrun"/>
          <w:rFonts w:ascii="Arial" w:hAnsi="Arial" w:cs="Arial"/>
          <w:color w:val="000000"/>
          <w:sz w:val="20"/>
          <w:szCs w:val="20"/>
        </w:rPr>
        <w:t xml:space="preserve">Zakład Ubezpieczeń </w:t>
      </w:r>
      <w:r w:rsidR="00E25B86" w:rsidRPr="006950D8">
        <w:rPr>
          <w:rStyle w:val="normaltextrun"/>
          <w:rFonts w:ascii="Arial" w:hAnsi="Arial" w:cs="Arial"/>
          <w:color w:val="000000"/>
          <w:sz w:val="20"/>
          <w:szCs w:val="20"/>
        </w:rPr>
        <w:t xml:space="preserve"> jest podmiotem nadzorowanym w rozumieniu </w:t>
      </w:r>
      <w:r w:rsidRPr="006950D8">
        <w:rPr>
          <w:rStyle w:val="normaltextrun"/>
          <w:rFonts w:ascii="Arial" w:hAnsi="Arial" w:cs="Arial"/>
          <w:color w:val="000000"/>
          <w:sz w:val="20"/>
          <w:szCs w:val="20"/>
        </w:rPr>
        <w:t>przepisów</w:t>
      </w:r>
      <w:r w:rsidR="00E25B86" w:rsidRPr="006950D8">
        <w:rPr>
          <w:rStyle w:val="normaltextrun"/>
          <w:rFonts w:ascii="Arial" w:hAnsi="Arial" w:cs="Arial"/>
          <w:color w:val="000000"/>
          <w:sz w:val="20"/>
          <w:szCs w:val="20"/>
        </w:rPr>
        <w:t xml:space="preserve"> Ustawy z dnia 21 lipca 2006 r. o nadzorze nad rynkiem finansowym (Dz. U. 2019.298), i korzystanie przez </w:t>
      </w:r>
      <w:r w:rsidR="001F6A48" w:rsidRPr="006950D8">
        <w:rPr>
          <w:rStyle w:val="normaltextrun"/>
          <w:rFonts w:ascii="Arial" w:hAnsi="Arial" w:cs="Arial"/>
          <w:color w:val="000000"/>
          <w:sz w:val="20"/>
          <w:szCs w:val="20"/>
        </w:rPr>
        <w:t>Zakład Ubezpieczeń </w:t>
      </w:r>
      <w:r w:rsidR="00E25B86" w:rsidRPr="006950D8">
        <w:rPr>
          <w:rStyle w:val="normaltextrun"/>
          <w:rFonts w:ascii="Arial" w:hAnsi="Arial" w:cs="Arial"/>
          <w:color w:val="000000"/>
          <w:sz w:val="20"/>
          <w:szCs w:val="20"/>
        </w:rPr>
        <w:t xml:space="preserve">z usług, które są świadczone przez Dostawcę na podstawie niniejszej Umowy </w:t>
      </w:r>
      <w:r w:rsidRPr="006950D8">
        <w:rPr>
          <w:rStyle w:val="normaltextrun"/>
          <w:rFonts w:ascii="Arial" w:hAnsi="Arial" w:cs="Arial"/>
          <w:color w:val="000000"/>
          <w:sz w:val="20"/>
          <w:szCs w:val="20"/>
        </w:rPr>
        <w:t>może być weryfikowane przez KNF.</w:t>
      </w:r>
      <w:r w:rsidR="00E25B86" w:rsidRPr="006950D8">
        <w:rPr>
          <w:rStyle w:val="normaltextrun"/>
          <w:rFonts w:ascii="Arial" w:hAnsi="Arial" w:cs="Arial"/>
          <w:color w:val="000000"/>
          <w:sz w:val="20"/>
          <w:szCs w:val="20"/>
        </w:rPr>
        <w:t xml:space="preserve"> Dostawca oświadcza, iż prawo państwa, któremu poddana została </w:t>
      </w:r>
      <w:r w:rsidRPr="006950D8">
        <w:rPr>
          <w:rStyle w:val="normaltextrun"/>
          <w:rFonts w:ascii="Arial" w:hAnsi="Arial" w:cs="Arial"/>
          <w:color w:val="000000"/>
          <w:sz w:val="20"/>
          <w:szCs w:val="20"/>
        </w:rPr>
        <w:t xml:space="preserve">niniejsza </w:t>
      </w:r>
      <w:r w:rsidR="00E25B86" w:rsidRPr="006950D8">
        <w:rPr>
          <w:rStyle w:val="normaltextrun"/>
          <w:rFonts w:ascii="Arial" w:hAnsi="Arial" w:cs="Arial"/>
          <w:color w:val="000000"/>
          <w:sz w:val="20"/>
          <w:szCs w:val="20"/>
        </w:rPr>
        <w:t xml:space="preserve">Umowa, pozwala na skuteczne wykonywanie </w:t>
      </w:r>
      <w:r w:rsidRPr="006950D8">
        <w:rPr>
          <w:rStyle w:val="normaltextrun"/>
          <w:rFonts w:ascii="Arial" w:hAnsi="Arial" w:cs="Arial"/>
          <w:color w:val="000000"/>
          <w:sz w:val="20"/>
          <w:szCs w:val="20"/>
        </w:rPr>
        <w:t xml:space="preserve">jej </w:t>
      </w:r>
      <w:r w:rsidR="00E25B86" w:rsidRPr="006950D8">
        <w:rPr>
          <w:rStyle w:val="normaltextrun"/>
          <w:rFonts w:ascii="Arial" w:hAnsi="Arial" w:cs="Arial"/>
          <w:color w:val="000000"/>
          <w:sz w:val="20"/>
          <w:szCs w:val="20"/>
        </w:rPr>
        <w:t>postanowień</w:t>
      </w:r>
      <w:r w:rsidRPr="006950D8">
        <w:rPr>
          <w:rStyle w:val="normaltextrun"/>
          <w:rFonts w:ascii="Arial" w:hAnsi="Arial" w:cs="Arial"/>
          <w:color w:val="000000"/>
          <w:sz w:val="20"/>
          <w:szCs w:val="20"/>
        </w:rPr>
        <w:t xml:space="preserve">, a także na realizację </w:t>
      </w:r>
      <w:r w:rsidR="00E25B86" w:rsidRPr="006950D8">
        <w:rPr>
          <w:rStyle w:val="normaltextrun"/>
          <w:rFonts w:ascii="Arial" w:hAnsi="Arial" w:cs="Arial"/>
          <w:color w:val="000000"/>
          <w:sz w:val="20"/>
          <w:szCs w:val="20"/>
        </w:rPr>
        <w:t xml:space="preserve">wymogów prawa polskiego ciążących na </w:t>
      </w:r>
      <w:r w:rsidR="001F6A48" w:rsidRPr="006950D8">
        <w:rPr>
          <w:rStyle w:val="normaltextrun"/>
          <w:rFonts w:ascii="Arial" w:hAnsi="Arial" w:cs="Arial"/>
          <w:color w:val="000000"/>
          <w:sz w:val="20"/>
          <w:szCs w:val="20"/>
        </w:rPr>
        <w:t>Zakładzie Ubezpieczeń </w:t>
      </w:r>
      <w:r w:rsidR="00E25B86" w:rsidRPr="006950D8">
        <w:rPr>
          <w:rStyle w:val="normaltextrun"/>
          <w:rFonts w:ascii="Arial" w:hAnsi="Arial" w:cs="Arial"/>
          <w:color w:val="000000"/>
          <w:sz w:val="20"/>
          <w:szCs w:val="20"/>
        </w:rPr>
        <w:t>oraz</w:t>
      </w:r>
      <w:r w:rsidRPr="006950D8">
        <w:rPr>
          <w:rStyle w:val="normaltextrun"/>
          <w:rFonts w:ascii="Arial" w:hAnsi="Arial" w:cs="Arial"/>
          <w:color w:val="000000"/>
          <w:sz w:val="20"/>
          <w:szCs w:val="20"/>
        </w:rPr>
        <w:t xml:space="preserve"> realizację</w:t>
      </w:r>
      <w:r w:rsidR="00E25B86" w:rsidRPr="006950D8">
        <w:rPr>
          <w:rStyle w:val="normaltextrun"/>
          <w:rFonts w:ascii="Arial" w:hAnsi="Arial" w:cs="Arial"/>
          <w:color w:val="000000"/>
          <w:sz w:val="20"/>
          <w:szCs w:val="20"/>
        </w:rPr>
        <w:t xml:space="preserve"> wytycznych </w:t>
      </w:r>
      <w:r w:rsidR="00F1466A">
        <w:rPr>
          <w:rStyle w:val="normaltextrun"/>
          <w:rFonts w:ascii="Arial" w:hAnsi="Arial" w:cs="Arial"/>
          <w:color w:val="000000"/>
          <w:sz w:val="20"/>
          <w:szCs w:val="20"/>
        </w:rPr>
        <w:t>U</w:t>
      </w:r>
      <w:r w:rsidRPr="006950D8">
        <w:rPr>
          <w:rStyle w:val="normaltextrun"/>
          <w:rFonts w:ascii="Arial" w:hAnsi="Arial" w:cs="Arial"/>
          <w:color w:val="000000"/>
          <w:sz w:val="20"/>
          <w:szCs w:val="20"/>
        </w:rPr>
        <w:t>KNF</w:t>
      </w:r>
      <w:r w:rsidR="00E25B86" w:rsidRPr="006950D8">
        <w:rPr>
          <w:rStyle w:val="normaltextrun"/>
          <w:rFonts w:ascii="Arial" w:hAnsi="Arial" w:cs="Arial"/>
          <w:color w:val="000000"/>
          <w:sz w:val="20"/>
          <w:szCs w:val="20"/>
        </w:rPr>
        <w:t>, w tym Komunikatu.</w:t>
      </w:r>
      <w:r w:rsidR="00E25B86" w:rsidRPr="006950D8">
        <w:rPr>
          <w:rStyle w:val="eop"/>
          <w:rFonts w:ascii="Arial" w:hAnsi="Arial" w:cs="Arial"/>
          <w:color w:val="000000"/>
          <w:sz w:val="20"/>
          <w:szCs w:val="20"/>
        </w:rPr>
        <w:t>   </w:t>
      </w:r>
    </w:p>
    <w:p w14:paraId="45EB3EFC" w14:textId="3EB9491A" w:rsidR="005D4287" w:rsidRPr="00515114" w:rsidRDefault="005D4287"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lastRenderedPageBreak/>
        <w:t>potwierdzenie zgodności zasad przetwarzania danych osobowych z prawem Unii Europejskiej, o ile ma to zastosowanie</w:t>
      </w:r>
      <w:r w:rsidRPr="00515114">
        <w:rPr>
          <w:rStyle w:val="normaltextrun"/>
        </w:rPr>
        <w:t>;</w:t>
      </w:r>
      <w:r w:rsidRPr="00515114">
        <w:rPr>
          <w:rStyle w:val="eop"/>
        </w:rPr>
        <w:t> </w:t>
      </w:r>
    </w:p>
    <w:p w14:paraId="6AC65851" w14:textId="7F1E723E" w:rsidR="001F6A48" w:rsidRPr="00515114" w:rsidRDefault="005D4287" w:rsidP="00515114">
      <w:pPr>
        <w:pStyle w:val="paragraph"/>
        <w:spacing w:before="120" w:beforeAutospacing="0" w:after="120" w:afterAutospacing="0" w:line="276" w:lineRule="auto"/>
        <w:textAlignment w:val="baseline"/>
        <w:rPr>
          <w:rFonts w:ascii="Arial" w:hAnsi="Arial" w:cs="Arial"/>
          <w:sz w:val="20"/>
          <w:szCs w:val="20"/>
        </w:rPr>
      </w:pPr>
      <w:r w:rsidRPr="00515114">
        <w:rPr>
          <w:rStyle w:val="eop"/>
          <w:rFonts w:ascii="Arial" w:hAnsi="Arial" w:cs="Arial"/>
          <w:color w:val="000000"/>
          <w:sz w:val="20"/>
          <w:szCs w:val="20"/>
        </w:rPr>
        <w:t> </w:t>
      </w:r>
      <w:r w:rsidR="00E25B86" w:rsidRPr="00515114">
        <w:rPr>
          <w:rStyle w:val="eop"/>
          <w:rFonts w:ascii="Arial" w:hAnsi="Arial" w:cs="Arial"/>
          <w:color w:val="000000"/>
          <w:sz w:val="20"/>
          <w:szCs w:val="20"/>
        </w:rPr>
        <w:t> </w:t>
      </w:r>
    </w:p>
    <w:p w14:paraId="347ACC73" w14:textId="77777777" w:rsidR="00E25B86" w:rsidRPr="002B53D4" w:rsidRDefault="00E25B86" w:rsidP="002B53D4">
      <w:pPr>
        <w:pStyle w:val="paragraph"/>
        <w:spacing w:before="120" w:beforeAutospacing="0" w:after="120" w:afterAutospacing="0" w:line="276" w:lineRule="auto"/>
        <w:jc w:val="both"/>
        <w:textAlignment w:val="baseline"/>
        <w:rPr>
          <w:rFonts w:ascii="Arial" w:hAnsi="Arial" w:cs="Arial"/>
          <w:sz w:val="20"/>
          <w:szCs w:val="20"/>
        </w:rPr>
      </w:pPr>
      <w:r w:rsidRPr="002B53D4">
        <w:rPr>
          <w:rStyle w:val="normaltextrun"/>
          <w:rFonts w:ascii="Arial" w:hAnsi="Arial" w:cs="Arial"/>
          <w:b/>
          <w:bCs/>
          <w:sz w:val="20"/>
          <w:szCs w:val="20"/>
        </w:rPr>
        <w:t>Objaśnienie</w:t>
      </w:r>
      <w:r w:rsidRPr="002B53D4">
        <w:rPr>
          <w:rStyle w:val="normaltextrun"/>
          <w:rFonts w:ascii="Arial" w:hAnsi="Arial" w:cs="Arial"/>
          <w:sz w:val="20"/>
          <w:szCs w:val="20"/>
        </w:rPr>
        <w:t>:</w:t>
      </w:r>
      <w:r w:rsidRPr="002B53D4">
        <w:rPr>
          <w:rStyle w:val="eop"/>
          <w:rFonts w:ascii="Arial" w:hAnsi="Arial" w:cs="Arial"/>
          <w:sz w:val="20"/>
          <w:szCs w:val="20"/>
        </w:rPr>
        <w:t> </w:t>
      </w:r>
    </w:p>
    <w:p w14:paraId="246D3232" w14:textId="72F0E619" w:rsidR="00854449" w:rsidRPr="002B53D4" w:rsidRDefault="001F6A48" w:rsidP="002B53D4">
      <w:pPr>
        <w:pStyle w:val="paragraph"/>
        <w:spacing w:before="120" w:beforeAutospacing="0" w:after="120" w:afterAutospacing="0" w:line="276" w:lineRule="auto"/>
        <w:jc w:val="both"/>
        <w:textAlignment w:val="baseline"/>
        <w:rPr>
          <w:rStyle w:val="eop"/>
          <w:rFonts w:ascii="Arial" w:hAnsi="Arial" w:cs="Arial"/>
          <w:sz w:val="20"/>
          <w:szCs w:val="20"/>
        </w:rPr>
      </w:pPr>
      <w:r w:rsidRPr="002B53D4">
        <w:rPr>
          <w:rStyle w:val="normaltextrun"/>
          <w:rFonts w:ascii="Arial" w:hAnsi="Arial" w:cs="Arial"/>
          <w:sz w:val="20"/>
          <w:szCs w:val="20"/>
        </w:rPr>
        <w:t xml:space="preserve">W ramach </w:t>
      </w:r>
      <w:r w:rsidR="00854449" w:rsidRPr="002B53D4">
        <w:rPr>
          <w:rStyle w:val="normaltextrun"/>
          <w:rFonts w:ascii="Arial" w:hAnsi="Arial" w:cs="Arial"/>
          <w:sz w:val="20"/>
          <w:szCs w:val="20"/>
        </w:rPr>
        <w:t xml:space="preserve">umowy z Dostawcą usług chmury obliczeniowej powinny znaleźć się postanowienia dotyczące </w:t>
      </w:r>
      <w:r w:rsidR="00E25B86" w:rsidRPr="002B53D4">
        <w:rPr>
          <w:rStyle w:val="normaltextrun"/>
          <w:rFonts w:ascii="Arial" w:hAnsi="Arial" w:cs="Arial"/>
          <w:sz w:val="20"/>
          <w:szCs w:val="20"/>
        </w:rPr>
        <w:t> </w:t>
      </w:r>
      <w:r w:rsidR="00854449" w:rsidRPr="002B53D4">
        <w:rPr>
          <w:rStyle w:val="eop"/>
          <w:rFonts w:ascii="Arial" w:hAnsi="Arial" w:cs="Arial"/>
          <w:sz w:val="20"/>
          <w:szCs w:val="20"/>
        </w:rPr>
        <w:t>potwierdzenia zgodności przetwarzania danych osobowych z prawem Unii Europejskiej, jeżeli w ramach korzystania z Usług chmury obliczeniowej dochodzić będzie to przetwarzania danych osobowych.</w:t>
      </w:r>
    </w:p>
    <w:p w14:paraId="1EB84771" w14:textId="53A8E759" w:rsidR="00815F79" w:rsidRPr="002B53D4" w:rsidRDefault="00815F79" w:rsidP="002B53D4">
      <w:pPr>
        <w:spacing w:after="0" w:line="240" w:lineRule="auto"/>
        <w:jc w:val="both"/>
        <w:rPr>
          <w:rStyle w:val="eop"/>
          <w:rFonts w:ascii="Arial" w:eastAsia="Times New Roman" w:hAnsi="Arial" w:cs="Arial"/>
          <w:sz w:val="20"/>
          <w:szCs w:val="20"/>
          <w:lang w:eastAsia="pl-PL"/>
        </w:rPr>
      </w:pPr>
      <w:r w:rsidRPr="002B53D4">
        <w:rPr>
          <w:rFonts w:ascii="Arial" w:hAnsi="Arial" w:cs="Arial"/>
          <w:sz w:val="20"/>
          <w:szCs w:val="20"/>
        </w:rPr>
        <w:t xml:space="preserve">Odpowiednie postanowienia powinny zależeć od tego jakiego rodzaju dane przetwarzane są w związku ze świadczeniem usług związanych z przetwarzaniem danych w chmurze obliczeniowej. </w:t>
      </w:r>
      <w:r w:rsidRPr="002B53D4">
        <w:rPr>
          <w:rFonts w:ascii="Arial" w:eastAsia="Times New Roman" w:hAnsi="Arial" w:cs="Arial"/>
          <w:sz w:val="20"/>
          <w:szCs w:val="20"/>
          <w:lang w:eastAsia="pl-PL"/>
        </w:rPr>
        <w:t>W zakresie w jakim następuje powierzenie przetwarzania danych osobowych</w:t>
      </w:r>
      <w:r w:rsidR="00B91B8D">
        <w:rPr>
          <w:rFonts w:ascii="Arial" w:eastAsia="Times New Roman" w:hAnsi="Arial" w:cs="Arial"/>
          <w:sz w:val="20"/>
          <w:szCs w:val="20"/>
          <w:lang w:eastAsia="pl-PL"/>
        </w:rPr>
        <w:t xml:space="preserve"> przez Zakład Ubezpieczeń</w:t>
      </w:r>
      <w:r w:rsidRPr="002B53D4">
        <w:rPr>
          <w:rFonts w:ascii="Arial" w:eastAsia="Times New Roman" w:hAnsi="Arial" w:cs="Arial"/>
          <w:sz w:val="20"/>
          <w:szCs w:val="20"/>
          <w:lang w:eastAsia="pl-PL"/>
        </w:rPr>
        <w:t xml:space="preserve"> należy zapewnić zawarcie umowy spełniającej wymogi określone w art. 28 </w:t>
      </w:r>
      <w:r w:rsidR="00C72F31">
        <w:rPr>
          <w:rFonts w:ascii="Arial" w:eastAsia="Times New Roman" w:hAnsi="Arial" w:cs="Arial"/>
          <w:sz w:val="20"/>
          <w:szCs w:val="20"/>
          <w:lang w:eastAsia="pl-PL"/>
        </w:rPr>
        <w:t>ogólnego rozporządzenia o ochronie danych osobowych (</w:t>
      </w:r>
      <w:r w:rsidRPr="002B53D4">
        <w:rPr>
          <w:rFonts w:ascii="Arial" w:eastAsia="Times New Roman" w:hAnsi="Arial" w:cs="Arial"/>
          <w:sz w:val="20"/>
          <w:szCs w:val="20"/>
          <w:lang w:eastAsia="pl-PL"/>
        </w:rPr>
        <w:t>RODO</w:t>
      </w:r>
      <w:r w:rsidR="00C72F31">
        <w:rPr>
          <w:rFonts w:ascii="Arial" w:eastAsia="Times New Roman" w:hAnsi="Arial" w:cs="Arial"/>
          <w:sz w:val="20"/>
          <w:szCs w:val="20"/>
          <w:lang w:eastAsia="pl-PL"/>
        </w:rPr>
        <w:t>)</w:t>
      </w:r>
      <w:r w:rsidRPr="002B53D4">
        <w:rPr>
          <w:rFonts w:ascii="Arial" w:eastAsia="Times New Roman" w:hAnsi="Arial" w:cs="Arial"/>
          <w:sz w:val="20"/>
          <w:szCs w:val="20"/>
          <w:lang w:eastAsia="pl-PL"/>
        </w:rPr>
        <w:t xml:space="preserve"> po wcześniejszym dokonaniu oceny podmiotu przetwarzającego </w:t>
      </w:r>
      <w:r w:rsidR="00C72F31">
        <w:rPr>
          <w:rFonts w:ascii="Arial" w:hAnsi="Arial" w:cs="Arial"/>
          <w:sz w:val="20"/>
          <w:szCs w:val="20"/>
          <w:shd w:val="clear" w:color="auto" w:fill="FFFFFF"/>
        </w:rPr>
        <w:t>pod kątem</w:t>
      </w:r>
      <w:r w:rsidR="00146681" w:rsidRPr="002B53D4">
        <w:rPr>
          <w:rFonts w:ascii="Arial" w:hAnsi="Arial" w:cs="Arial"/>
          <w:sz w:val="20"/>
          <w:szCs w:val="20"/>
          <w:shd w:val="clear" w:color="auto" w:fill="FFFFFF"/>
        </w:rPr>
        <w:t xml:space="preserve"> zapewni</w:t>
      </w:r>
      <w:r w:rsidR="00C72F31">
        <w:rPr>
          <w:rFonts w:ascii="Arial" w:hAnsi="Arial" w:cs="Arial"/>
          <w:sz w:val="20"/>
          <w:szCs w:val="20"/>
          <w:shd w:val="clear" w:color="auto" w:fill="FFFFFF"/>
        </w:rPr>
        <w:t xml:space="preserve">enia przez ten podmiot </w:t>
      </w:r>
      <w:r w:rsidR="00146681" w:rsidRPr="002B53D4">
        <w:rPr>
          <w:rFonts w:ascii="Arial" w:hAnsi="Arial" w:cs="Arial"/>
          <w:sz w:val="20"/>
          <w:szCs w:val="20"/>
          <w:shd w:val="clear" w:color="auto" w:fill="FFFFFF"/>
        </w:rPr>
        <w:t>wystarczając</w:t>
      </w:r>
      <w:r w:rsidR="00C72F31">
        <w:rPr>
          <w:rFonts w:ascii="Arial" w:hAnsi="Arial" w:cs="Arial"/>
          <w:sz w:val="20"/>
          <w:szCs w:val="20"/>
          <w:shd w:val="clear" w:color="auto" w:fill="FFFFFF"/>
        </w:rPr>
        <w:t>ych</w:t>
      </w:r>
      <w:r w:rsidR="00146681" w:rsidRPr="002B53D4">
        <w:rPr>
          <w:rFonts w:ascii="Arial" w:hAnsi="Arial" w:cs="Arial"/>
          <w:sz w:val="20"/>
          <w:szCs w:val="20"/>
          <w:shd w:val="clear" w:color="auto" w:fill="FFFFFF"/>
        </w:rPr>
        <w:t xml:space="preserve"> gwarancj</w:t>
      </w:r>
      <w:r w:rsidR="00C72F31">
        <w:rPr>
          <w:rFonts w:ascii="Arial" w:hAnsi="Arial" w:cs="Arial"/>
          <w:sz w:val="20"/>
          <w:szCs w:val="20"/>
          <w:shd w:val="clear" w:color="auto" w:fill="FFFFFF"/>
        </w:rPr>
        <w:t>i</w:t>
      </w:r>
      <w:r w:rsidR="00146681" w:rsidRPr="002B53D4">
        <w:rPr>
          <w:rFonts w:ascii="Arial" w:hAnsi="Arial" w:cs="Arial"/>
          <w:sz w:val="20"/>
          <w:szCs w:val="20"/>
          <w:shd w:val="clear" w:color="auto" w:fill="FFFFFF"/>
        </w:rPr>
        <w:t xml:space="preserve"> wdrożenia odpowiednich środków technicznych i organizacyjnych, by przetwarzanie spełniało wymogi RODO i chroniło prawa osób, których dane dotyczą</w:t>
      </w:r>
      <w:r w:rsidRPr="002B53D4">
        <w:rPr>
          <w:rFonts w:ascii="Arial" w:eastAsia="Times New Roman" w:hAnsi="Arial" w:cs="Arial"/>
          <w:sz w:val="20"/>
          <w:szCs w:val="20"/>
          <w:lang w:eastAsia="pl-PL"/>
        </w:rPr>
        <w:t xml:space="preserve">. </w:t>
      </w:r>
      <w:r w:rsidR="00C72F31">
        <w:rPr>
          <w:rFonts w:ascii="Arial" w:eastAsia="Times New Roman" w:hAnsi="Arial" w:cs="Arial"/>
          <w:sz w:val="20"/>
          <w:szCs w:val="20"/>
          <w:lang w:eastAsia="pl-PL"/>
        </w:rPr>
        <w:t>Umowa powierzenia przetwarzania danych osobowych może</w:t>
      </w:r>
      <w:r w:rsidRPr="002B53D4">
        <w:rPr>
          <w:rFonts w:ascii="Arial" w:eastAsia="Times New Roman" w:hAnsi="Arial" w:cs="Arial"/>
          <w:sz w:val="20"/>
          <w:szCs w:val="20"/>
          <w:lang w:eastAsia="pl-PL"/>
        </w:rPr>
        <w:t xml:space="preserve"> stanowić załącznik do umowy głównej dotyczącej świadczenia usług</w:t>
      </w:r>
      <w:r w:rsidR="00C72F31">
        <w:rPr>
          <w:rFonts w:ascii="Arial" w:eastAsia="Times New Roman" w:hAnsi="Arial" w:cs="Arial"/>
          <w:sz w:val="20"/>
          <w:szCs w:val="20"/>
          <w:lang w:eastAsia="pl-PL"/>
        </w:rPr>
        <w:t xml:space="preserve"> chmury obliczeniowej. </w:t>
      </w:r>
    </w:p>
    <w:p w14:paraId="66023A3B" w14:textId="11B13ABB" w:rsidR="00E25B86" w:rsidRPr="002B53D4" w:rsidRDefault="00E25B86" w:rsidP="002B53D4">
      <w:pPr>
        <w:pStyle w:val="paragraph"/>
        <w:spacing w:before="120" w:beforeAutospacing="0" w:after="120" w:afterAutospacing="0" w:line="276" w:lineRule="auto"/>
        <w:jc w:val="both"/>
        <w:textAlignment w:val="baseline"/>
        <w:rPr>
          <w:rFonts w:ascii="Arial" w:hAnsi="Arial" w:cs="Arial"/>
          <w:sz w:val="20"/>
          <w:szCs w:val="20"/>
        </w:rPr>
      </w:pPr>
    </w:p>
    <w:p w14:paraId="7E80DD32" w14:textId="62AC3F7B" w:rsidR="00E25B86" w:rsidRPr="002B53D4" w:rsidRDefault="00023049" w:rsidP="002B53D4">
      <w:pPr>
        <w:pStyle w:val="paragraph"/>
        <w:spacing w:before="240" w:beforeAutospacing="0" w:after="120" w:afterAutospacing="0" w:line="276" w:lineRule="auto"/>
        <w:jc w:val="both"/>
        <w:textAlignment w:val="baseline"/>
        <w:rPr>
          <w:rStyle w:val="eop"/>
          <w:rFonts w:ascii="Arial" w:hAnsi="Arial" w:cs="Arial"/>
          <w:b/>
          <w:sz w:val="20"/>
          <w:szCs w:val="20"/>
        </w:rPr>
      </w:pPr>
      <w:r w:rsidRPr="002B53D4">
        <w:rPr>
          <w:rStyle w:val="eop"/>
          <w:rFonts w:ascii="Arial" w:hAnsi="Arial" w:cs="Arial"/>
          <w:b/>
          <w:sz w:val="20"/>
          <w:szCs w:val="20"/>
        </w:rPr>
        <w:t>Przykładowe klauzule umowne:</w:t>
      </w:r>
    </w:p>
    <w:p w14:paraId="64275043" w14:textId="50345063" w:rsidR="00407DF8" w:rsidRPr="00CD514C" w:rsidRDefault="00F406BC" w:rsidP="004E1DFB">
      <w:pPr>
        <w:pStyle w:val="paragraph"/>
        <w:numPr>
          <w:ilvl w:val="0"/>
          <w:numId w:val="25"/>
        </w:numPr>
        <w:spacing w:before="120" w:beforeAutospacing="0" w:after="120" w:afterAutospacing="0" w:line="276" w:lineRule="auto"/>
        <w:jc w:val="both"/>
        <w:textAlignment w:val="baseline"/>
        <w:rPr>
          <w:rStyle w:val="eop"/>
          <w:rFonts w:ascii="Arial" w:hAnsi="Arial" w:cs="Arial"/>
          <w:sz w:val="20"/>
          <w:szCs w:val="20"/>
        </w:rPr>
      </w:pPr>
      <w:r w:rsidRPr="00CD514C">
        <w:rPr>
          <w:rFonts w:ascii="Arial" w:hAnsi="Arial" w:cs="Arial"/>
          <w:sz w:val="20"/>
          <w:szCs w:val="20"/>
        </w:rPr>
        <w:t>Każda ze stron zobowiązuje się do zachowania zgodności z przepisami prawa regulującymi zasady przetwarzania danych osobowych w Unii Europejskiej</w:t>
      </w:r>
      <w:r w:rsidR="007F1DA3" w:rsidRPr="00CD514C">
        <w:rPr>
          <w:rStyle w:val="eop"/>
          <w:rFonts w:ascii="Arial" w:hAnsi="Arial" w:cs="Arial"/>
          <w:sz w:val="20"/>
          <w:szCs w:val="20"/>
        </w:rPr>
        <w:t>.</w:t>
      </w:r>
    </w:p>
    <w:p w14:paraId="58E78CA1" w14:textId="619D2D28" w:rsidR="00F406BC" w:rsidRPr="00CD514C" w:rsidRDefault="00F406BC" w:rsidP="004E1DFB">
      <w:pPr>
        <w:pStyle w:val="paragraph"/>
        <w:numPr>
          <w:ilvl w:val="0"/>
          <w:numId w:val="25"/>
        </w:numPr>
        <w:spacing w:before="120" w:beforeAutospacing="0" w:after="120" w:afterAutospacing="0" w:line="276" w:lineRule="auto"/>
        <w:jc w:val="both"/>
        <w:textAlignment w:val="baseline"/>
        <w:rPr>
          <w:rFonts w:ascii="Arial" w:hAnsi="Arial" w:cs="Arial"/>
          <w:sz w:val="20"/>
          <w:szCs w:val="20"/>
        </w:rPr>
      </w:pPr>
      <w:r w:rsidRPr="00CD514C">
        <w:rPr>
          <w:rFonts w:ascii="Arial" w:hAnsi="Arial" w:cs="Arial"/>
          <w:sz w:val="20"/>
          <w:szCs w:val="20"/>
        </w:rPr>
        <w:t xml:space="preserve">Zakład Ubezpieczeń oświadcza, że jest administratorem danych osobowych przetwarzanych w związku z  realizacją usług świadczonych przez Dostawcę usług chmury obliczeniowej w ramach niniejszej Umowy. </w:t>
      </w:r>
    </w:p>
    <w:p w14:paraId="01FCBA0A" w14:textId="724A3CDC" w:rsidR="00F406BC" w:rsidRPr="00CD514C" w:rsidRDefault="00F406BC" w:rsidP="004E1DFB">
      <w:pPr>
        <w:pStyle w:val="paragraph"/>
        <w:numPr>
          <w:ilvl w:val="0"/>
          <w:numId w:val="25"/>
        </w:numPr>
        <w:spacing w:before="120" w:beforeAutospacing="0" w:after="120" w:afterAutospacing="0" w:line="276" w:lineRule="auto"/>
        <w:jc w:val="both"/>
        <w:textAlignment w:val="baseline"/>
        <w:rPr>
          <w:rStyle w:val="normaltextrun"/>
          <w:rFonts w:ascii="Arial" w:hAnsi="Arial" w:cs="Arial"/>
          <w:sz w:val="20"/>
          <w:szCs w:val="20"/>
        </w:rPr>
      </w:pPr>
      <w:r w:rsidRPr="00CD514C">
        <w:rPr>
          <w:rFonts w:ascii="Arial" w:hAnsi="Arial" w:cs="Arial"/>
          <w:sz w:val="20"/>
          <w:szCs w:val="20"/>
        </w:rPr>
        <w:t xml:space="preserve">Strony w celu zapewnienia zgodności z wymogami </w:t>
      </w:r>
      <w:r w:rsidR="00CD514C">
        <w:rPr>
          <w:rFonts w:ascii="Arial" w:hAnsi="Arial" w:cs="Arial"/>
          <w:sz w:val="20"/>
          <w:szCs w:val="20"/>
        </w:rPr>
        <w:t>ogólnego rozporządzenia o ochronie danych (</w:t>
      </w:r>
      <w:r w:rsidRPr="00CD514C">
        <w:rPr>
          <w:rFonts w:ascii="Arial" w:hAnsi="Arial" w:cs="Arial"/>
          <w:sz w:val="20"/>
          <w:szCs w:val="20"/>
        </w:rPr>
        <w:t>RODO</w:t>
      </w:r>
      <w:r w:rsidR="00CD514C">
        <w:rPr>
          <w:rFonts w:ascii="Arial" w:hAnsi="Arial" w:cs="Arial"/>
          <w:sz w:val="20"/>
          <w:szCs w:val="20"/>
        </w:rPr>
        <w:t>)</w:t>
      </w:r>
      <w:r w:rsidRPr="00CD514C">
        <w:rPr>
          <w:rFonts w:ascii="Arial" w:hAnsi="Arial" w:cs="Arial"/>
          <w:sz w:val="20"/>
          <w:szCs w:val="20"/>
        </w:rPr>
        <w:t xml:space="preserve"> zawierają umowę powierzenia przetwarzania danych osobowych, w której szczegółowo określono </w:t>
      </w:r>
      <w:r w:rsidR="0009752B" w:rsidRPr="00CD514C">
        <w:rPr>
          <w:rFonts w:ascii="Arial" w:hAnsi="Arial" w:cs="Arial"/>
          <w:sz w:val="20"/>
          <w:szCs w:val="20"/>
        </w:rPr>
        <w:t xml:space="preserve">przedmiot i czas trwania przetwarzania, charakter i </w:t>
      </w:r>
      <w:r w:rsidRPr="00CD514C">
        <w:rPr>
          <w:rFonts w:ascii="Arial" w:hAnsi="Arial" w:cs="Arial"/>
          <w:sz w:val="20"/>
          <w:szCs w:val="20"/>
        </w:rPr>
        <w:t>cel</w:t>
      </w:r>
      <w:r w:rsidR="0009752B" w:rsidRPr="00CD514C">
        <w:rPr>
          <w:rFonts w:ascii="Arial" w:hAnsi="Arial" w:cs="Arial"/>
          <w:sz w:val="20"/>
          <w:szCs w:val="20"/>
        </w:rPr>
        <w:t xml:space="preserve"> przetwarzania</w:t>
      </w:r>
      <w:r w:rsidRPr="00CD514C">
        <w:rPr>
          <w:rFonts w:ascii="Arial" w:hAnsi="Arial" w:cs="Arial"/>
          <w:sz w:val="20"/>
          <w:szCs w:val="20"/>
        </w:rPr>
        <w:t xml:space="preserve">, </w:t>
      </w:r>
      <w:r w:rsidR="0009752B" w:rsidRPr="00CD514C">
        <w:rPr>
          <w:rFonts w:ascii="Arial" w:hAnsi="Arial" w:cs="Arial"/>
          <w:sz w:val="20"/>
          <w:szCs w:val="20"/>
        </w:rPr>
        <w:t>rodzaj danych osobowych oraz kategorie osób, których dane dotyczą</w:t>
      </w:r>
      <w:r w:rsidRPr="00CD514C">
        <w:rPr>
          <w:rFonts w:ascii="Arial" w:hAnsi="Arial" w:cs="Arial"/>
          <w:sz w:val="20"/>
          <w:szCs w:val="20"/>
        </w:rPr>
        <w:t xml:space="preserve"> podlegają</w:t>
      </w:r>
      <w:r w:rsidR="0009752B" w:rsidRPr="00CD514C">
        <w:rPr>
          <w:rFonts w:ascii="Arial" w:hAnsi="Arial" w:cs="Arial"/>
          <w:sz w:val="20"/>
          <w:szCs w:val="20"/>
        </w:rPr>
        <w:t>cych</w:t>
      </w:r>
      <w:r w:rsidRPr="00CD514C">
        <w:rPr>
          <w:rFonts w:ascii="Arial" w:hAnsi="Arial" w:cs="Arial"/>
          <w:sz w:val="20"/>
          <w:szCs w:val="20"/>
        </w:rPr>
        <w:t xml:space="preserve"> przetwarzaniu. Umowa powierzeni</w:t>
      </w:r>
      <w:r w:rsidR="00CD514C">
        <w:rPr>
          <w:rFonts w:ascii="Arial" w:hAnsi="Arial" w:cs="Arial"/>
          <w:sz w:val="20"/>
          <w:szCs w:val="20"/>
        </w:rPr>
        <w:t xml:space="preserve">a </w:t>
      </w:r>
      <w:r w:rsidRPr="00CD514C">
        <w:rPr>
          <w:rFonts w:ascii="Arial" w:hAnsi="Arial" w:cs="Arial"/>
          <w:sz w:val="20"/>
          <w:szCs w:val="20"/>
        </w:rPr>
        <w:t>przetwarzania danych osobowych stanowi załącznik nr [</w:t>
      </w:r>
      <w:r w:rsidR="005D4B78" w:rsidRPr="00F760F3">
        <w:rPr>
          <w:rFonts w:ascii="Arial" w:hAnsi="Arial" w:cs="Arial"/>
          <w:sz w:val="20"/>
          <w:szCs w:val="20"/>
          <w:highlight w:val="yellow"/>
        </w:rPr>
        <w:t>_</w:t>
      </w:r>
      <w:r w:rsidRPr="00CD514C">
        <w:rPr>
          <w:rFonts w:ascii="Arial" w:hAnsi="Arial" w:cs="Arial"/>
          <w:sz w:val="20"/>
          <w:szCs w:val="20"/>
        </w:rPr>
        <w:t>] do niniejszej Umowy.</w:t>
      </w:r>
    </w:p>
    <w:p w14:paraId="533EFD52" w14:textId="3B623026" w:rsidR="00407DF8" w:rsidRPr="00515114"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t>własność przetwarzanych informacji w trakcie trwania umowy oraz po jej zakończeniu (wygaśnięciu, rozwiązaniu), także w sposób nieplanowany</w:t>
      </w:r>
      <w:r w:rsidRPr="00515114">
        <w:rPr>
          <w:rStyle w:val="normaltextrun"/>
        </w:rPr>
        <w:t>;</w:t>
      </w:r>
      <w:r w:rsidRPr="00515114">
        <w:rPr>
          <w:rStyle w:val="eop"/>
        </w:rPr>
        <w:t> </w:t>
      </w:r>
    </w:p>
    <w:p w14:paraId="4AD01216" w14:textId="25DF38FF" w:rsidR="00854449" w:rsidRPr="00023049" w:rsidRDefault="00407DF8" w:rsidP="00023049">
      <w:pPr>
        <w:pStyle w:val="paragraph"/>
        <w:spacing w:before="120" w:beforeAutospacing="0" w:after="120" w:afterAutospacing="0" w:line="276" w:lineRule="auto"/>
        <w:textAlignment w:val="baseline"/>
        <w:rPr>
          <w:rStyle w:val="eop"/>
          <w:rFonts w:ascii="Arial" w:hAnsi="Arial" w:cs="Arial"/>
          <w:i/>
          <w:iCs/>
          <w:sz w:val="20"/>
          <w:szCs w:val="20"/>
        </w:rPr>
      </w:pPr>
      <w:r w:rsidRPr="00515114">
        <w:rPr>
          <w:rStyle w:val="eop"/>
          <w:rFonts w:ascii="Arial" w:hAnsi="Arial" w:cs="Arial"/>
          <w:color w:val="000000"/>
          <w:sz w:val="20"/>
          <w:szCs w:val="20"/>
        </w:rPr>
        <w:t> </w:t>
      </w:r>
    </w:p>
    <w:p w14:paraId="2B52BF7E" w14:textId="5CD89958" w:rsidR="00854449" w:rsidRPr="007A1C38" w:rsidRDefault="00023049" w:rsidP="00515114">
      <w:pPr>
        <w:pStyle w:val="paragraph"/>
        <w:spacing w:before="120" w:beforeAutospacing="0" w:after="120" w:afterAutospacing="0" w:line="276" w:lineRule="auto"/>
        <w:jc w:val="both"/>
        <w:textAlignment w:val="baseline"/>
        <w:rPr>
          <w:rStyle w:val="eop"/>
          <w:rFonts w:ascii="Arial" w:hAnsi="Arial" w:cs="Arial"/>
          <w:b/>
          <w:sz w:val="20"/>
          <w:szCs w:val="20"/>
        </w:rPr>
      </w:pPr>
      <w:r w:rsidRPr="007A1C38">
        <w:rPr>
          <w:rStyle w:val="eop"/>
          <w:rFonts w:ascii="Arial" w:hAnsi="Arial" w:cs="Arial"/>
          <w:b/>
          <w:sz w:val="20"/>
          <w:szCs w:val="20"/>
        </w:rPr>
        <w:t>Objaśnienie</w:t>
      </w:r>
      <w:r w:rsidR="00854449" w:rsidRPr="007A1C38">
        <w:rPr>
          <w:rStyle w:val="eop"/>
          <w:rFonts w:ascii="Arial" w:hAnsi="Arial" w:cs="Arial"/>
          <w:b/>
          <w:sz w:val="20"/>
          <w:szCs w:val="20"/>
        </w:rPr>
        <w:t>:</w:t>
      </w:r>
    </w:p>
    <w:p w14:paraId="45F84F43" w14:textId="04A72038" w:rsidR="00854449" w:rsidRPr="007A1C38" w:rsidRDefault="00854449" w:rsidP="00515114">
      <w:pPr>
        <w:pStyle w:val="paragraph"/>
        <w:spacing w:before="120" w:beforeAutospacing="0" w:after="120" w:afterAutospacing="0" w:line="276" w:lineRule="auto"/>
        <w:jc w:val="both"/>
        <w:textAlignment w:val="baseline"/>
        <w:rPr>
          <w:rStyle w:val="eop"/>
          <w:rFonts w:ascii="Arial" w:hAnsi="Arial" w:cs="Arial"/>
          <w:sz w:val="20"/>
          <w:szCs w:val="20"/>
        </w:rPr>
      </w:pPr>
      <w:r w:rsidRPr="007A1C38">
        <w:rPr>
          <w:rStyle w:val="eop"/>
          <w:rFonts w:ascii="Arial" w:hAnsi="Arial" w:cs="Arial"/>
          <w:sz w:val="20"/>
          <w:szCs w:val="20"/>
        </w:rPr>
        <w:t xml:space="preserve">W zakresie przetwarzania danych osobowych kwestie usunięcia bądź zwrotu danych po zakończeniu świadczenia Usług chmury obliczeniowej powinna regulować </w:t>
      </w:r>
      <w:r w:rsidR="00CD514C" w:rsidRPr="007A1C38">
        <w:rPr>
          <w:rStyle w:val="eop"/>
          <w:rFonts w:ascii="Arial" w:hAnsi="Arial" w:cs="Arial"/>
          <w:sz w:val="20"/>
          <w:szCs w:val="20"/>
        </w:rPr>
        <w:t xml:space="preserve">także </w:t>
      </w:r>
      <w:r w:rsidRPr="007A1C38">
        <w:rPr>
          <w:rStyle w:val="eop"/>
          <w:rFonts w:ascii="Arial" w:hAnsi="Arial" w:cs="Arial"/>
          <w:sz w:val="20"/>
          <w:szCs w:val="20"/>
        </w:rPr>
        <w:t>umowa powierzenia przetwarzania danych osobowych.</w:t>
      </w:r>
      <w:r w:rsidR="00CD514C" w:rsidRPr="007A1C38">
        <w:rPr>
          <w:rStyle w:val="eop"/>
          <w:rFonts w:ascii="Arial" w:hAnsi="Arial" w:cs="Arial"/>
          <w:sz w:val="20"/>
          <w:szCs w:val="20"/>
        </w:rPr>
        <w:t xml:space="preserve"> Natomiast w przypadku przetwarzania danych nieosobowych kwestie usunięcia bądź zwrotu danych po zakończeniu świadczenia usług chmury obliczeniowej powinny zostać uregulowane w ramach umowy głównej dotyczącej świadczenia usług przez </w:t>
      </w:r>
      <w:r w:rsidR="00B91B8D">
        <w:rPr>
          <w:rStyle w:val="eop"/>
          <w:rFonts w:ascii="Arial" w:hAnsi="Arial" w:cs="Arial"/>
          <w:sz w:val="20"/>
          <w:szCs w:val="20"/>
        </w:rPr>
        <w:t>D</w:t>
      </w:r>
      <w:r w:rsidR="00CD514C" w:rsidRPr="007A1C38">
        <w:rPr>
          <w:rStyle w:val="eop"/>
          <w:rFonts w:ascii="Arial" w:hAnsi="Arial" w:cs="Arial"/>
          <w:sz w:val="20"/>
          <w:szCs w:val="20"/>
        </w:rPr>
        <w:t xml:space="preserve">ostawcę usług chmury obliczeniowej. </w:t>
      </w:r>
    </w:p>
    <w:p w14:paraId="30B2B95B" w14:textId="46CE3EF1" w:rsidR="00E25B86" w:rsidRPr="007A1C38" w:rsidRDefault="00023049" w:rsidP="007A1C38">
      <w:pPr>
        <w:pStyle w:val="paragraph"/>
        <w:spacing w:before="240" w:beforeAutospacing="0" w:after="120" w:afterAutospacing="0" w:line="276" w:lineRule="auto"/>
        <w:jc w:val="both"/>
        <w:textAlignment w:val="baseline"/>
        <w:rPr>
          <w:rFonts w:ascii="Arial" w:hAnsi="Arial" w:cs="Arial"/>
          <w:b/>
          <w:sz w:val="20"/>
          <w:szCs w:val="20"/>
        </w:rPr>
      </w:pPr>
      <w:r w:rsidRPr="007A1C38">
        <w:rPr>
          <w:rFonts w:ascii="Arial" w:hAnsi="Arial" w:cs="Arial"/>
          <w:b/>
          <w:sz w:val="20"/>
          <w:szCs w:val="20"/>
        </w:rPr>
        <w:t>Przykładowe klauzule umowne:</w:t>
      </w:r>
    </w:p>
    <w:p w14:paraId="1502B68E" w14:textId="5AAD8AB3" w:rsidR="00407DF8" w:rsidRPr="006A57CA" w:rsidRDefault="006B2BE7" w:rsidP="006B2BE7">
      <w:pPr>
        <w:pStyle w:val="Akapitzlist"/>
        <w:numPr>
          <w:ilvl w:val="0"/>
          <w:numId w:val="26"/>
        </w:num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A81FD7" w:rsidRPr="006B2BE7">
        <w:rPr>
          <w:rFonts w:ascii="Arial" w:eastAsia="Times New Roman" w:hAnsi="Arial" w:cs="Arial"/>
          <w:color w:val="000000"/>
          <w:sz w:val="20"/>
          <w:szCs w:val="20"/>
          <w:lang w:eastAsia="pl-PL"/>
        </w:rPr>
        <w:t xml:space="preserve">ostawca usług chmury obliczeniowej </w:t>
      </w:r>
      <w:r w:rsidR="00A81FD7" w:rsidRPr="006B2BE7">
        <w:rPr>
          <w:rFonts w:ascii="Arial" w:hAnsi="Arial" w:cs="Arial"/>
          <w:color w:val="000000"/>
          <w:sz w:val="20"/>
          <w:szCs w:val="20"/>
        </w:rPr>
        <w:t xml:space="preserve">przetwarza dane należące do Zakładu Ubezpieczeń wyłącznie w celu świadczenia usług w ramach niniejszej Umowy. </w:t>
      </w:r>
      <w:r w:rsidR="00A04BC2" w:rsidRPr="006B2BE7">
        <w:rPr>
          <w:rFonts w:ascii="Arial" w:eastAsia="Times New Roman" w:hAnsi="Arial" w:cs="Arial"/>
          <w:color w:val="000000"/>
          <w:sz w:val="20"/>
          <w:szCs w:val="20"/>
          <w:lang w:eastAsia="pl-PL"/>
        </w:rPr>
        <w:t xml:space="preserve">Dostawca usług chmury </w:t>
      </w:r>
      <w:r w:rsidR="00A04BC2" w:rsidRPr="006B2BE7">
        <w:rPr>
          <w:rFonts w:ascii="Arial" w:eastAsia="Times New Roman" w:hAnsi="Arial" w:cs="Arial"/>
          <w:color w:val="000000"/>
          <w:sz w:val="20"/>
          <w:szCs w:val="20"/>
          <w:lang w:eastAsia="pl-PL"/>
        </w:rPr>
        <w:lastRenderedPageBreak/>
        <w:t xml:space="preserve">obliczeniowej </w:t>
      </w:r>
      <w:r w:rsidR="00A81FD7" w:rsidRPr="006B2BE7">
        <w:rPr>
          <w:rFonts w:ascii="Arial" w:hAnsi="Arial" w:cs="Arial"/>
          <w:color w:val="000000"/>
          <w:sz w:val="20"/>
          <w:szCs w:val="20"/>
        </w:rPr>
        <w:t xml:space="preserve">nie będzie przetwarzać danych </w:t>
      </w:r>
      <w:r w:rsidR="00A04BC2" w:rsidRPr="006B2BE7">
        <w:rPr>
          <w:rFonts w:ascii="Arial" w:eastAsia="Times New Roman" w:hAnsi="Arial" w:cs="Arial"/>
          <w:color w:val="000000"/>
          <w:sz w:val="20"/>
          <w:szCs w:val="20"/>
          <w:lang w:eastAsia="pl-PL"/>
        </w:rPr>
        <w:t>należących do Zakładu Ubezpieczeń</w:t>
      </w:r>
      <w:r w:rsidR="00A81FD7" w:rsidRPr="006B2BE7">
        <w:rPr>
          <w:rFonts w:ascii="Arial" w:hAnsi="Arial" w:cs="Arial"/>
          <w:color w:val="000000"/>
          <w:sz w:val="20"/>
          <w:szCs w:val="20"/>
        </w:rPr>
        <w:t xml:space="preserve"> w żadnych innych celach poza celami określonymi powyżej</w:t>
      </w:r>
      <w:r w:rsidR="00A04BC2" w:rsidRPr="006B2BE7">
        <w:rPr>
          <w:rFonts w:ascii="Arial" w:hAnsi="Arial" w:cs="Arial"/>
          <w:color w:val="000000"/>
          <w:sz w:val="20"/>
          <w:szCs w:val="20"/>
        </w:rPr>
        <w:t>.</w:t>
      </w:r>
    </w:p>
    <w:p w14:paraId="626E4363" w14:textId="6AA41782" w:rsidR="006A57CA" w:rsidRPr="00A20654" w:rsidRDefault="006A57CA" w:rsidP="00A20654">
      <w:pPr>
        <w:pStyle w:val="Akapitzlist"/>
        <w:numPr>
          <w:ilvl w:val="0"/>
          <w:numId w:val="26"/>
        </w:numPr>
        <w:spacing w:after="0" w:line="240" w:lineRule="auto"/>
        <w:jc w:val="both"/>
        <w:rPr>
          <w:rStyle w:val="normaltextrun"/>
          <w:rFonts w:ascii="Arial" w:eastAsia="Times New Roman" w:hAnsi="Arial" w:cs="Arial"/>
          <w:color w:val="000000"/>
          <w:sz w:val="20"/>
          <w:szCs w:val="20"/>
          <w:lang w:eastAsia="pl-PL"/>
        </w:rPr>
      </w:pPr>
      <w:r w:rsidRPr="006A57CA">
        <w:rPr>
          <w:rFonts w:ascii="Arial" w:eastAsia="Times New Roman" w:hAnsi="Arial" w:cs="Arial"/>
          <w:color w:val="000000"/>
          <w:sz w:val="20"/>
          <w:szCs w:val="20"/>
          <w:lang w:eastAsia="pl-PL"/>
        </w:rPr>
        <w:t xml:space="preserve">W przypadku rozwiązania lub wygaśnięcia Umowy </w:t>
      </w:r>
      <w:r>
        <w:rPr>
          <w:rFonts w:ascii="Arial" w:eastAsia="Times New Roman" w:hAnsi="Arial" w:cs="Arial"/>
          <w:color w:val="000000"/>
          <w:sz w:val="20"/>
          <w:szCs w:val="20"/>
          <w:lang w:eastAsia="pl-PL"/>
        </w:rPr>
        <w:t xml:space="preserve">z jakiejkolwiek przyczyny </w:t>
      </w:r>
      <w:r w:rsidR="00A20654">
        <w:rPr>
          <w:rFonts w:ascii="Arial" w:eastAsia="Times New Roman" w:hAnsi="Arial" w:cs="Arial"/>
          <w:color w:val="000000"/>
          <w:sz w:val="20"/>
          <w:szCs w:val="20"/>
          <w:lang w:eastAsia="pl-PL"/>
        </w:rPr>
        <w:t>D</w:t>
      </w:r>
      <w:r>
        <w:rPr>
          <w:rFonts w:ascii="Arial" w:eastAsia="Times New Roman" w:hAnsi="Arial" w:cs="Arial"/>
          <w:color w:val="000000"/>
          <w:sz w:val="20"/>
          <w:szCs w:val="20"/>
          <w:lang w:eastAsia="pl-PL"/>
        </w:rPr>
        <w:t xml:space="preserve">ostawca </w:t>
      </w:r>
      <w:r w:rsidR="00A20654">
        <w:rPr>
          <w:rFonts w:ascii="Arial" w:eastAsia="Times New Roman" w:hAnsi="Arial" w:cs="Arial"/>
          <w:color w:val="000000"/>
          <w:sz w:val="20"/>
          <w:szCs w:val="20"/>
          <w:lang w:eastAsia="pl-PL"/>
        </w:rPr>
        <w:t xml:space="preserve">usług </w:t>
      </w:r>
      <w:r>
        <w:rPr>
          <w:rFonts w:ascii="Arial" w:eastAsia="Times New Roman" w:hAnsi="Arial" w:cs="Arial"/>
          <w:color w:val="000000"/>
          <w:sz w:val="20"/>
          <w:szCs w:val="20"/>
          <w:lang w:eastAsia="pl-PL"/>
        </w:rPr>
        <w:t xml:space="preserve">chmury obliczeniowej zaprzestanie przetwarzania danych </w:t>
      </w:r>
      <w:r w:rsidR="00A20654">
        <w:rPr>
          <w:rFonts w:ascii="Arial" w:eastAsia="Times New Roman" w:hAnsi="Arial" w:cs="Arial"/>
          <w:color w:val="000000"/>
          <w:sz w:val="20"/>
          <w:szCs w:val="20"/>
          <w:lang w:eastAsia="pl-PL"/>
        </w:rPr>
        <w:t xml:space="preserve">należących do </w:t>
      </w:r>
      <w:r>
        <w:rPr>
          <w:rFonts w:ascii="Arial" w:eastAsia="Times New Roman" w:hAnsi="Arial" w:cs="Arial"/>
          <w:color w:val="000000"/>
          <w:sz w:val="20"/>
          <w:szCs w:val="20"/>
          <w:lang w:eastAsia="pl-PL"/>
        </w:rPr>
        <w:t>Zakładu Ubezpieczeń</w:t>
      </w:r>
      <w:r w:rsidRPr="006A57CA">
        <w:rPr>
          <w:rFonts w:ascii="Arial" w:eastAsia="Times New Roman" w:hAnsi="Arial" w:cs="Arial"/>
          <w:color w:val="000000"/>
          <w:sz w:val="20"/>
          <w:szCs w:val="20"/>
          <w:lang w:eastAsia="pl-PL"/>
        </w:rPr>
        <w:t xml:space="preserve"> i </w:t>
      </w:r>
      <w:r w:rsidR="00A20654">
        <w:rPr>
          <w:rFonts w:ascii="Arial" w:eastAsia="Times New Roman" w:hAnsi="Arial" w:cs="Arial"/>
          <w:color w:val="000000"/>
          <w:sz w:val="20"/>
          <w:szCs w:val="20"/>
          <w:lang w:eastAsia="pl-PL"/>
        </w:rPr>
        <w:t xml:space="preserve">w zależności od decyzji Zakładu Ubezpieczeń w tym zakresie </w:t>
      </w:r>
      <w:r>
        <w:rPr>
          <w:rFonts w:ascii="Arial" w:eastAsia="Times New Roman" w:hAnsi="Arial" w:cs="Arial"/>
          <w:color w:val="000000"/>
          <w:sz w:val="20"/>
          <w:szCs w:val="20"/>
          <w:lang w:eastAsia="pl-PL"/>
        </w:rPr>
        <w:t xml:space="preserve">dokona zwrotu tych danych w terminie </w:t>
      </w:r>
      <w:r w:rsidR="00A20654" w:rsidRPr="008E0268">
        <w:rPr>
          <w:rFonts w:ascii="Arial" w:eastAsia="Times New Roman" w:hAnsi="Arial" w:cs="Arial"/>
          <w:color w:val="000000"/>
          <w:sz w:val="20"/>
          <w:szCs w:val="20"/>
          <w:highlight w:val="yellow"/>
          <w:lang w:eastAsia="pl-PL"/>
        </w:rPr>
        <w:t>[…</w:t>
      </w:r>
      <w:r w:rsidRPr="008E0268">
        <w:rPr>
          <w:rFonts w:ascii="Arial" w:eastAsia="Times New Roman" w:hAnsi="Arial" w:cs="Arial"/>
          <w:color w:val="000000"/>
          <w:sz w:val="20"/>
          <w:szCs w:val="20"/>
          <w:highlight w:val="yellow"/>
          <w:lang w:eastAsia="pl-PL"/>
        </w:rPr>
        <w:t>dni roboczych/miesięcy</w:t>
      </w:r>
      <w:r w:rsidR="00A20654">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lub </w:t>
      </w:r>
      <w:r w:rsidRPr="006A57CA">
        <w:rPr>
          <w:rFonts w:ascii="Arial" w:eastAsia="Times New Roman" w:hAnsi="Arial" w:cs="Arial"/>
          <w:color w:val="000000"/>
          <w:sz w:val="20"/>
          <w:szCs w:val="20"/>
          <w:lang w:eastAsia="pl-PL"/>
        </w:rPr>
        <w:t xml:space="preserve">nieodwracalnie </w:t>
      </w:r>
      <w:r>
        <w:rPr>
          <w:rFonts w:ascii="Arial" w:eastAsia="Times New Roman" w:hAnsi="Arial" w:cs="Arial"/>
          <w:color w:val="000000"/>
          <w:sz w:val="20"/>
          <w:szCs w:val="20"/>
          <w:lang w:eastAsia="pl-PL"/>
        </w:rPr>
        <w:t>je</w:t>
      </w:r>
      <w:r w:rsidR="00A20654">
        <w:rPr>
          <w:rFonts w:ascii="Arial" w:eastAsia="Times New Roman" w:hAnsi="Arial" w:cs="Arial"/>
          <w:color w:val="000000"/>
          <w:sz w:val="20"/>
          <w:szCs w:val="20"/>
          <w:lang w:eastAsia="pl-PL"/>
        </w:rPr>
        <w:t xml:space="preserve"> </w:t>
      </w:r>
      <w:r w:rsidRPr="00D036B6">
        <w:rPr>
          <w:rFonts w:ascii="Arial" w:eastAsia="Times New Roman" w:hAnsi="Arial" w:cs="Arial"/>
          <w:color w:val="000000"/>
          <w:sz w:val="20"/>
          <w:szCs w:val="20"/>
          <w:lang w:eastAsia="pl-PL"/>
        </w:rPr>
        <w:t xml:space="preserve">usunie. Z czynności usunięcia danych </w:t>
      </w:r>
      <w:r w:rsidR="00BA2FB9">
        <w:rPr>
          <w:rFonts w:ascii="Arial" w:eastAsia="Times New Roman" w:hAnsi="Arial" w:cs="Arial"/>
          <w:color w:val="000000"/>
          <w:sz w:val="20"/>
          <w:szCs w:val="20"/>
          <w:lang w:eastAsia="pl-PL"/>
        </w:rPr>
        <w:t>D</w:t>
      </w:r>
      <w:r w:rsidRPr="00D036B6">
        <w:rPr>
          <w:rFonts w:ascii="Arial" w:eastAsia="Times New Roman" w:hAnsi="Arial" w:cs="Arial"/>
          <w:color w:val="000000"/>
          <w:sz w:val="20"/>
          <w:szCs w:val="20"/>
          <w:lang w:eastAsia="pl-PL"/>
        </w:rPr>
        <w:t>ostawca chmury obliczeniowej sporządzi protokół, który przekaże do Zakładu Ubezpieczeń w terminie [</w:t>
      </w:r>
      <w:r w:rsidRPr="00D036B6">
        <w:rPr>
          <w:rFonts w:ascii="Arial" w:eastAsia="Times New Roman" w:hAnsi="Arial" w:cs="Arial"/>
          <w:color w:val="000000"/>
          <w:sz w:val="20"/>
          <w:szCs w:val="20"/>
          <w:highlight w:val="yellow"/>
          <w:lang w:eastAsia="pl-PL"/>
        </w:rPr>
        <w:t>…..</w:t>
      </w:r>
      <w:r w:rsidRPr="00D036B6">
        <w:rPr>
          <w:rFonts w:ascii="Arial" w:eastAsia="Times New Roman" w:hAnsi="Arial" w:cs="Arial"/>
          <w:color w:val="000000"/>
          <w:sz w:val="20"/>
          <w:szCs w:val="20"/>
          <w:lang w:eastAsia="pl-PL"/>
        </w:rPr>
        <w:t>].</w:t>
      </w:r>
    </w:p>
    <w:p w14:paraId="2A932163" w14:textId="39499CB9" w:rsidR="00854449" w:rsidRPr="00023049" w:rsidRDefault="00407DF8" w:rsidP="00023049">
      <w:pPr>
        <w:pStyle w:val="paragraph"/>
        <w:spacing w:before="120" w:beforeAutospacing="0" w:after="120" w:afterAutospacing="0" w:line="276" w:lineRule="auto"/>
        <w:textAlignment w:val="baseline"/>
        <w:rPr>
          <w:rStyle w:val="eop"/>
          <w:rFonts w:ascii="Arial" w:hAnsi="Arial" w:cs="Arial"/>
          <w:i/>
          <w:iCs/>
          <w:sz w:val="20"/>
          <w:szCs w:val="20"/>
        </w:rPr>
      </w:pPr>
      <w:r w:rsidRPr="00515114">
        <w:rPr>
          <w:rStyle w:val="eop"/>
          <w:rFonts w:ascii="Arial" w:hAnsi="Arial" w:cs="Arial"/>
          <w:color w:val="000000"/>
          <w:sz w:val="20"/>
          <w:szCs w:val="20"/>
        </w:rPr>
        <w:t> </w:t>
      </w:r>
    </w:p>
    <w:p w14:paraId="16378BFF" w14:textId="77777777" w:rsidR="00A20654" w:rsidRPr="00515114" w:rsidRDefault="00A20654" w:rsidP="008E0268">
      <w:pPr>
        <w:pStyle w:val="Ramka"/>
        <w:framePr w:wrap="around" w:hAnchor="page" w:x="1357" w:y="1474"/>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t>gwarancje, rękojmie, ubezpieczenia (polisy ubezpieczeniowe dostawcy usług chmury obliczeniowej), kary umowne, określenie siły wyższej, zdarzeń objętych zakresem siły wyższej oraz zasad postępowania w takich sytuacjach, o ile mato zastosowanie</w:t>
      </w:r>
      <w:r w:rsidRPr="00515114">
        <w:rPr>
          <w:rStyle w:val="normaltextrun"/>
        </w:rPr>
        <w:t>;</w:t>
      </w:r>
      <w:r w:rsidRPr="00515114">
        <w:rPr>
          <w:rStyle w:val="eop"/>
        </w:rPr>
        <w:t> </w:t>
      </w:r>
    </w:p>
    <w:p w14:paraId="5950FAC2" w14:textId="702C2408" w:rsidR="006D7C9C" w:rsidRDefault="006D7C9C" w:rsidP="00515114">
      <w:pPr>
        <w:pStyle w:val="paragraph"/>
        <w:spacing w:before="120" w:beforeAutospacing="0" w:after="120" w:afterAutospacing="0" w:line="276" w:lineRule="auto"/>
        <w:jc w:val="both"/>
        <w:textAlignment w:val="baseline"/>
        <w:rPr>
          <w:rStyle w:val="eop"/>
          <w:rFonts w:ascii="Arial" w:hAnsi="Arial" w:cs="Arial"/>
          <w:b/>
          <w:sz w:val="20"/>
          <w:szCs w:val="20"/>
        </w:rPr>
      </w:pPr>
    </w:p>
    <w:p w14:paraId="686F4D07" w14:textId="10EAE4C8" w:rsidR="00A20654" w:rsidRDefault="00A20654" w:rsidP="00515114">
      <w:pPr>
        <w:pStyle w:val="paragraph"/>
        <w:spacing w:before="120" w:beforeAutospacing="0" w:after="120" w:afterAutospacing="0" w:line="276" w:lineRule="auto"/>
        <w:jc w:val="both"/>
        <w:textAlignment w:val="baseline"/>
        <w:rPr>
          <w:rStyle w:val="eop"/>
          <w:rFonts w:ascii="Arial" w:hAnsi="Arial" w:cs="Arial"/>
          <w:b/>
          <w:sz w:val="20"/>
          <w:szCs w:val="20"/>
        </w:rPr>
      </w:pPr>
    </w:p>
    <w:p w14:paraId="1E577AF7" w14:textId="1D1512F3" w:rsidR="00A20654" w:rsidRDefault="00A20654" w:rsidP="00515114">
      <w:pPr>
        <w:pStyle w:val="paragraph"/>
        <w:spacing w:before="120" w:beforeAutospacing="0" w:after="120" w:afterAutospacing="0" w:line="276" w:lineRule="auto"/>
        <w:jc w:val="both"/>
        <w:textAlignment w:val="baseline"/>
        <w:rPr>
          <w:rStyle w:val="eop"/>
          <w:rFonts w:ascii="Arial" w:hAnsi="Arial" w:cs="Arial"/>
          <w:b/>
          <w:sz w:val="20"/>
          <w:szCs w:val="20"/>
        </w:rPr>
      </w:pPr>
    </w:p>
    <w:p w14:paraId="4C84B71D" w14:textId="77777777" w:rsidR="00A20654" w:rsidRDefault="00A20654" w:rsidP="00515114">
      <w:pPr>
        <w:pStyle w:val="paragraph"/>
        <w:spacing w:before="120" w:beforeAutospacing="0" w:after="120" w:afterAutospacing="0" w:line="276" w:lineRule="auto"/>
        <w:jc w:val="both"/>
        <w:textAlignment w:val="baseline"/>
        <w:rPr>
          <w:rStyle w:val="eop"/>
          <w:rFonts w:ascii="Arial" w:hAnsi="Arial" w:cs="Arial"/>
          <w:b/>
          <w:sz w:val="20"/>
          <w:szCs w:val="20"/>
        </w:rPr>
      </w:pPr>
    </w:p>
    <w:p w14:paraId="6974AC21" w14:textId="335F3A82" w:rsidR="00854449" w:rsidRPr="00515114" w:rsidRDefault="00023049" w:rsidP="00515114">
      <w:pPr>
        <w:pStyle w:val="paragraph"/>
        <w:spacing w:before="120" w:beforeAutospacing="0" w:after="120" w:afterAutospacing="0" w:line="276" w:lineRule="auto"/>
        <w:jc w:val="both"/>
        <w:textAlignment w:val="baseline"/>
        <w:rPr>
          <w:rStyle w:val="eop"/>
          <w:rFonts w:ascii="Arial" w:hAnsi="Arial" w:cs="Arial"/>
          <w:b/>
          <w:sz w:val="20"/>
          <w:szCs w:val="20"/>
        </w:rPr>
      </w:pPr>
      <w:r>
        <w:rPr>
          <w:rStyle w:val="eop"/>
          <w:rFonts w:ascii="Arial" w:hAnsi="Arial" w:cs="Arial"/>
          <w:b/>
          <w:sz w:val="20"/>
          <w:szCs w:val="20"/>
        </w:rPr>
        <w:t>Objaśnienie</w:t>
      </w:r>
      <w:r w:rsidR="00854449" w:rsidRPr="00515114">
        <w:rPr>
          <w:rStyle w:val="eop"/>
          <w:rFonts w:ascii="Arial" w:hAnsi="Arial" w:cs="Arial"/>
          <w:b/>
          <w:sz w:val="20"/>
          <w:szCs w:val="20"/>
        </w:rPr>
        <w:t>:</w:t>
      </w:r>
    </w:p>
    <w:p w14:paraId="593C9799" w14:textId="6A18639C" w:rsidR="00854449" w:rsidRDefault="00A56BCA" w:rsidP="00515114">
      <w:pPr>
        <w:pStyle w:val="paragraph"/>
        <w:spacing w:before="120" w:beforeAutospacing="0" w:after="120" w:afterAutospacing="0" w:line="276" w:lineRule="auto"/>
        <w:jc w:val="both"/>
        <w:textAlignment w:val="baseline"/>
        <w:rPr>
          <w:rStyle w:val="eop"/>
          <w:rFonts w:ascii="Arial" w:hAnsi="Arial" w:cs="Arial"/>
          <w:sz w:val="20"/>
          <w:szCs w:val="20"/>
        </w:rPr>
      </w:pPr>
      <w:r w:rsidRPr="003016DB">
        <w:rPr>
          <w:rStyle w:val="eop"/>
          <w:rFonts w:ascii="Arial" w:hAnsi="Arial" w:cs="Arial"/>
          <w:sz w:val="20"/>
          <w:szCs w:val="20"/>
        </w:rPr>
        <w:t>Zaleca się umowne zdefiniowanie pojęcia siły wyższej oraz zdarzeń objętych jej zakresem</w:t>
      </w:r>
      <w:r w:rsidR="00B91B8D">
        <w:rPr>
          <w:rStyle w:val="eop"/>
          <w:rFonts w:ascii="Arial" w:hAnsi="Arial" w:cs="Arial"/>
          <w:sz w:val="20"/>
          <w:szCs w:val="20"/>
        </w:rPr>
        <w:t>, jak również</w:t>
      </w:r>
      <w:r w:rsidRPr="003016DB">
        <w:rPr>
          <w:rStyle w:val="eop"/>
          <w:rFonts w:ascii="Arial" w:hAnsi="Arial" w:cs="Arial"/>
          <w:sz w:val="20"/>
          <w:szCs w:val="20"/>
        </w:rPr>
        <w:t xml:space="preserve"> zasad postępowania w takich sytuacjach, w tym sposobu poinformowania Zakładu Ubezpieczeń o wystąpieniu siły wyższej.</w:t>
      </w:r>
      <w:r w:rsidR="00A15147">
        <w:rPr>
          <w:rStyle w:val="eop"/>
          <w:rFonts w:ascii="Arial" w:hAnsi="Arial" w:cs="Arial"/>
          <w:sz w:val="20"/>
          <w:szCs w:val="20"/>
        </w:rPr>
        <w:t xml:space="preserve"> </w:t>
      </w:r>
    </w:p>
    <w:p w14:paraId="71C99335" w14:textId="104DF89D" w:rsidR="00A15147" w:rsidRPr="00515114" w:rsidRDefault="00A15147" w:rsidP="00515114">
      <w:pPr>
        <w:pStyle w:val="paragraph"/>
        <w:spacing w:before="120" w:beforeAutospacing="0" w:after="120" w:afterAutospacing="0" w:line="276" w:lineRule="auto"/>
        <w:jc w:val="both"/>
        <w:textAlignment w:val="baseline"/>
        <w:rPr>
          <w:rStyle w:val="eop"/>
          <w:rFonts w:ascii="Arial" w:hAnsi="Arial" w:cs="Arial"/>
          <w:sz w:val="20"/>
          <w:szCs w:val="20"/>
        </w:rPr>
      </w:pPr>
      <w:r>
        <w:rPr>
          <w:rStyle w:val="eop"/>
          <w:rFonts w:ascii="Arial" w:hAnsi="Arial" w:cs="Arial"/>
          <w:sz w:val="20"/>
          <w:szCs w:val="20"/>
        </w:rPr>
        <w:t>W umowie</w:t>
      </w:r>
      <w:r w:rsidR="00B91B8D">
        <w:rPr>
          <w:rStyle w:val="eop"/>
          <w:rFonts w:ascii="Arial" w:hAnsi="Arial" w:cs="Arial"/>
          <w:sz w:val="20"/>
          <w:szCs w:val="20"/>
        </w:rPr>
        <w:t xml:space="preserve"> z Dostawcą usług chmury obliczeniowej</w:t>
      </w:r>
      <w:r>
        <w:rPr>
          <w:rStyle w:val="eop"/>
          <w:rFonts w:ascii="Arial" w:hAnsi="Arial" w:cs="Arial"/>
          <w:sz w:val="20"/>
          <w:szCs w:val="20"/>
        </w:rPr>
        <w:t xml:space="preserve"> można także przewidzieć postanowienia dotyczące kar umownych, np. za niedotrzymanie określonych parametrów SLA jak również wskazać polisy ubezpieczeniowe dostawcy usług chmury obliczeniowej. </w:t>
      </w:r>
    </w:p>
    <w:p w14:paraId="084FA68D" w14:textId="77777777" w:rsidR="00023049" w:rsidRPr="00023049" w:rsidRDefault="00023049" w:rsidP="00023049">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3896736D" w14:textId="77777777" w:rsidR="00A15147" w:rsidRPr="003016DB" w:rsidRDefault="00A15147" w:rsidP="005D4B78">
      <w:pPr>
        <w:pStyle w:val="Akapitzlist"/>
        <w:numPr>
          <w:ilvl w:val="0"/>
          <w:numId w:val="27"/>
        </w:numPr>
        <w:spacing w:before="120" w:after="120" w:line="240" w:lineRule="auto"/>
        <w:ind w:left="782" w:hanging="357"/>
        <w:contextualSpacing w:val="0"/>
        <w:jc w:val="both"/>
        <w:rPr>
          <w:rFonts w:ascii="Arial" w:eastAsia="Times New Roman" w:hAnsi="Arial" w:cs="Arial"/>
          <w:color w:val="000000"/>
          <w:sz w:val="20"/>
          <w:szCs w:val="20"/>
          <w:lang w:eastAsia="pl-PL"/>
        </w:rPr>
      </w:pPr>
      <w:r w:rsidRPr="003016DB">
        <w:rPr>
          <w:rFonts w:ascii="Arial" w:eastAsia="Times New Roman" w:hAnsi="Arial" w:cs="Arial"/>
          <w:color w:val="000000"/>
          <w:sz w:val="20"/>
          <w:szCs w:val="20"/>
          <w:lang w:eastAsia="pl-PL"/>
        </w:rPr>
        <w:t>Dostawca usług chmury obliczeniowej zobowiązuje się świadczyć Usługi z zachowaniem określonych parametrów dostępności przewidzianych w SLA, stanowiącym integralną część niniejszej Umowy.</w:t>
      </w:r>
    </w:p>
    <w:p w14:paraId="79B69CAD" w14:textId="162999D7" w:rsidR="00A15147" w:rsidRPr="003016DB" w:rsidRDefault="00A15147" w:rsidP="005D4B78">
      <w:pPr>
        <w:pStyle w:val="Akapitzlist"/>
        <w:numPr>
          <w:ilvl w:val="0"/>
          <w:numId w:val="27"/>
        </w:numPr>
        <w:spacing w:before="120" w:after="120" w:line="240" w:lineRule="auto"/>
        <w:ind w:left="782" w:hanging="357"/>
        <w:contextualSpacing w:val="0"/>
        <w:jc w:val="both"/>
        <w:rPr>
          <w:rFonts w:ascii="Arial" w:eastAsia="Times New Roman" w:hAnsi="Arial" w:cs="Arial"/>
          <w:color w:val="000000"/>
          <w:sz w:val="20"/>
          <w:szCs w:val="20"/>
          <w:lang w:eastAsia="pl-PL"/>
        </w:rPr>
      </w:pPr>
      <w:r w:rsidRPr="003016DB">
        <w:rPr>
          <w:rFonts w:ascii="Arial" w:eastAsia="Times New Roman" w:hAnsi="Arial" w:cs="Arial"/>
          <w:color w:val="000000"/>
          <w:sz w:val="20"/>
          <w:szCs w:val="20"/>
          <w:lang w:eastAsia="pl-PL"/>
        </w:rPr>
        <w:t>Dostawca usług chmury obliczeniowej w trakcie trwania umowy zobowiązuje się posiadać następujące ubezpieczenia: [</w:t>
      </w:r>
      <w:r w:rsidRPr="003016DB">
        <w:rPr>
          <w:rFonts w:ascii="Arial" w:eastAsia="Times New Roman" w:hAnsi="Arial" w:cs="Arial"/>
          <w:color w:val="000000"/>
          <w:sz w:val="20"/>
          <w:szCs w:val="20"/>
          <w:highlight w:val="yellow"/>
          <w:lang w:eastAsia="pl-PL"/>
        </w:rPr>
        <w:t xml:space="preserve">wskazanie ubezpieczeń, które posiada </w:t>
      </w:r>
      <w:r w:rsidR="005D4B78" w:rsidRPr="005D4B78">
        <w:rPr>
          <w:rFonts w:ascii="Arial" w:eastAsia="Times New Roman" w:hAnsi="Arial" w:cs="Arial"/>
          <w:color w:val="000000"/>
          <w:sz w:val="20"/>
          <w:szCs w:val="20"/>
          <w:highlight w:val="yellow"/>
          <w:lang w:eastAsia="pl-PL"/>
        </w:rPr>
        <w:t>D</w:t>
      </w:r>
      <w:r w:rsidRPr="005D4B78">
        <w:rPr>
          <w:rFonts w:ascii="Arial" w:eastAsia="Times New Roman" w:hAnsi="Arial" w:cs="Arial"/>
          <w:color w:val="000000"/>
          <w:sz w:val="20"/>
          <w:szCs w:val="20"/>
          <w:highlight w:val="yellow"/>
          <w:lang w:eastAsia="pl-PL"/>
        </w:rPr>
        <w:t>ostawca usług</w:t>
      </w:r>
      <w:r w:rsidR="005D4B78" w:rsidRPr="005D4B78">
        <w:rPr>
          <w:rFonts w:ascii="Arial" w:eastAsia="Times New Roman" w:hAnsi="Arial" w:cs="Arial"/>
          <w:color w:val="000000"/>
          <w:sz w:val="20"/>
          <w:szCs w:val="20"/>
          <w:highlight w:val="yellow"/>
          <w:lang w:eastAsia="pl-PL"/>
        </w:rPr>
        <w:t xml:space="preserve"> chmury obliczeniowej</w:t>
      </w:r>
      <w:r w:rsidRPr="003016DB">
        <w:rPr>
          <w:rFonts w:ascii="Arial" w:eastAsia="Times New Roman" w:hAnsi="Arial" w:cs="Arial"/>
          <w:color w:val="000000"/>
          <w:sz w:val="20"/>
          <w:szCs w:val="20"/>
          <w:lang w:eastAsia="pl-PL"/>
        </w:rPr>
        <w:t>]</w:t>
      </w:r>
      <w:r w:rsidR="00596FB5">
        <w:rPr>
          <w:rFonts w:ascii="Arial" w:eastAsia="Times New Roman" w:hAnsi="Arial" w:cs="Arial"/>
          <w:color w:val="000000"/>
          <w:sz w:val="20"/>
          <w:szCs w:val="20"/>
          <w:lang w:eastAsia="pl-PL"/>
        </w:rPr>
        <w:t>, o ile to wynika z szacowania ryzyka</w:t>
      </w:r>
      <w:r w:rsidRPr="003016DB">
        <w:rPr>
          <w:rFonts w:ascii="Arial" w:eastAsia="Times New Roman" w:hAnsi="Arial" w:cs="Arial"/>
          <w:color w:val="000000"/>
          <w:sz w:val="20"/>
          <w:szCs w:val="20"/>
          <w:lang w:eastAsia="pl-PL"/>
        </w:rPr>
        <w:t xml:space="preserve">. </w:t>
      </w:r>
    </w:p>
    <w:p w14:paraId="4344D229" w14:textId="77777777" w:rsidR="003016DB" w:rsidRPr="003016DB" w:rsidRDefault="00A15147" w:rsidP="005D4B78">
      <w:pPr>
        <w:pStyle w:val="Akapitzlist"/>
        <w:numPr>
          <w:ilvl w:val="0"/>
          <w:numId w:val="27"/>
        </w:numPr>
        <w:spacing w:before="120" w:after="120" w:line="240" w:lineRule="auto"/>
        <w:ind w:left="782" w:hanging="357"/>
        <w:contextualSpacing w:val="0"/>
        <w:jc w:val="both"/>
        <w:rPr>
          <w:rFonts w:ascii="Arial" w:eastAsia="Times New Roman" w:hAnsi="Arial" w:cs="Arial"/>
          <w:color w:val="000000"/>
          <w:sz w:val="20"/>
          <w:szCs w:val="20"/>
          <w:lang w:eastAsia="pl-PL"/>
        </w:rPr>
      </w:pPr>
      <w:r w:rsidRPr="003016DB">
        <w:rPr>
          <w:rFonts w:ascii="Arial" w:eastAsia="Times New Roman" w:hAnsi="Arial" w:cs="Arial"/>
          <w:color w:val="000000"/>
          <w:sz w:val="20"/>
          <w:szCs w:val="20"/>
          <w:lang w:eastAsia="pl-PL"/>
        </w:rPr>
        <w:t>Żadna ze stron nie będzie ponosić odpowiedzialności za niewykonanie lub nienależyte wykonanie niniejszej Umowy w zakresie w jakim jest ono spowodowane wystąpieniem siły wyższej. Przez siłę wyższą Strony rozumieją każde niemożliwe do przewidzenia zdarzenie nadzwyczajne</w:t>
      </w:r>
      <w:r w:rsidR="003016DB" w:rsidRPr="003016DB">
        <w:rPr>
          <w:rFonts w:ascii="Arial" w:eastAsia="Times New Roman" w:hAnsi="Arial" w:cs="Arial"/>
          <w:color w:val="000000"/>
          <w:sz w:val="20"/>
          <w:szCs w:val="20"/>
          <w:lang w:eastAsia="pl-PL"/>
        </w:rPr>
        <w:t xml:space="preserve"> oraz</w:t>
      </w:r>
      <w:r w:rsidRPr="003016DB">
        <w:rPr>
          <w:rFonts w:ascii="Arial" w:eastAsia="Times New Roman" w:hAnsi="Arial" w:cs="Arial"/>
          <w:color w:val="000000"/>
          <w:sz w:val="20"/>
          <w:szCs w:val="20"/>
          <w:lang w:eastAsia="pl-PL"/>
        </w:rPr>
        <w:t xml:space="preserve"> zewnętrzne, </w:t>
      </w:r>
      <w:r w:rsidR="003016DB" w:rsidRPr="003016DB">
        <w:rPr>
          <w:rFonts w:ascii="Arial" w:eastAsia="Times New Roman" w:hAnsi="Arial" w:cs="Arial"/>
          <w:color w:val="000000"/>
          <w:sz w:val="20"/>
          <w:szCs w:val="20"/>
          <w:lang w:eastAsia="pl-PL"/>
        </w:rPr>
        <w:t>którego żadna ze stron nie mogła obiektywnie przewidzieć, uniknąć lub mu zapobiec</w:t>
      </w:r>
      <w:r w:rsidRPr="003016DB">
        <w:rPr>
          <w:rFonts w:ascii="Arial" w:eastAsia="Times New Roman" w:hAnsi="Arial" w:cs="Arial"/>
          <w:color w:val="000000"/>
          <w:sz w:val="20"/>
          <w:szCs w:val="20"/>
          <w:lang w:eastAsia="pl-PL"/>
        </w:rPr>
        <w:t xml:space="preserve">. Do zdarzeń objętych zakresem siły wyższej zalicza się w szczególności zdarzenia takie jak: </w:t>
      </w:r>
      <w:r w:rsidR="003016DB" w:rsidRPr="003016DB">
        <w:rPr>
          <w:rFonts w:ascii="Arial" w:eastAsia="Times New Roman" w:hAnsi="Arial" w:cs="Arial"/>
          <w:color w:val="000000"/>
          <w:sz w:val="20"/>
          <w:szCs w:val="20"/>
          <w:lang w:eastAsia="pl-PL"/>
        </w:rPr>
        <w:t>katastrofy naturalne</w:t>
      </w:r>
      <w:r w:rsidRPr="003016DB">
        <w:rPr>
          <w:rFonts w:ascii="Arial" w:eastAsia="Times New Roman" w:hAnsi="Arial" w:cs="Arial"/>
          <w:color w:val="000000"/>
          <w:sz w:val="20"/>
          <w:szCs w:val="20"/>
          <w:lang w:eastAsia="pl-PL"/>
        </w:rPr>
        <w:t>, akty terroryzmu</w:t>
      </w:r>
      <w:r w:rsidR="003016DB" w:rsidRPr="003016DB">
        <w:rPr>
          <w:rFonts w:ascii="Arial" w:eastAsia="Times New Roman" w:hAnsi="Arial" w:cs="Arial"/>
          <w:color w:val="000000"/>
          <w:sz w:val="20"/>
          <w:szCs w:val="20"/>
          <w:lang w:eastAsia="pl-PL"/>
        </w:rPr>
        <w:t xml:space="preserve"> oraz</w:t>
      </w:r>
      <w:r w:rsidRPr="003016DB">
        <w:rPr>
          <w:rFonts w:ascii="Arial" w:eastAsia="Times New Roman" w:hAnsi="Arial" w:cs="Arial"/>
          <w:color w:val="000000"/>
          <w:sz w:val="20"/>
          <w:szCs w:val="20"/>
          <w:lang w:eastAsia="pl-PL"/>
        </w:rPr>
        <w:t xml:space="preserve"> działania wojenne. W przypadku wystąpienia siły wyższej Strona, której dotyczą okoliczności siły wyższej </w:t>
      </w:r>
      <w:r w:rsidRPr="003016DB">
        <w:rPr>
          <w:rFonts w:ascii="Arial" w:hAnsi="Arial" w:cs="Arial"/>
          <w:sz w:val="20"/>
          <w:szCs w:val="20"/>
        </w:rPr>
        <w:t>zawiadomi niezwłocznie drugą Stronę o jej zaistnieniu, przyczynach oraz przewidywanym czasie trwania przeszkody w prawidłowym wykonaniu Umowy z powodu działania siły wyższej</w:t>
      </w:r>
      <w:r w:rsidR="003016DB" w:rsidRPr="003016DB">
        <w:rPr>
          <w:rFonts w:ascii="Arial" w:hAnsi="Arial" w:cs="Arial"/>
          <w:sz w:val="20"/>
          <w:szCs w:val="20"/>
        </w:rPr>
        <w:t>.</w:t>
      </w:r>
    </w:p>
    <w:p w14:paraId="2DDD27FA" w14:textId="7B5BA4BD" w:rsidR="00A15147" w:rsidRPr="006B2BE7" w:rsidRDefault="003016DB" w:rsidP="005D4B78">
      <w:pPr>
        <w:pStyle w:val="Akapitzlist"/>
        <w:numPr>
          <w:ilvl w:val="0"/>
          <w:numId w:val="27"/>
        </w:numPr>
        <w:spacing w:before="120" w:after="120" w:line="240" w:lineRule="auto"/>
        <w:ind w:left="782" w:hanging="357"/>
        <w:contextualSpacing w:val="0"/>
        <w:jc w:val="both"/>
        <w:rPr>
          <w:rFonts w:ascii="Arial" w:eastAsia="Times New Roman" w:hAnsi="Arial" w:cs="Arial"/>
          <w:color w:val="000000"/>
          <w:sz w:val="20"/>
          <w:szCs w:val="20"/>
          <w:lang w:eastAsia="pl-PL"/>
        </w:rPr>
      </w:pPr>
      <w:r w:rsidRPr="003016DB">
        <w:rPr>
          <w:rFonts w:ascii="Arial" w:eastAsia="Times New Roman" w:hAnsi="Arial" w:cs="Arial"/>
          <w:color w:val="000000"/>
          <w:sz w:val="20"/>
          <w:szCs w:val="20"/>
          <w:lang w:eastAsia="pl-PL"/>
        </w:rPr>
        <w:t xml:space="preserve">Dostawca usług chmury obliczeniowej </w:t>
      </w:r>
      <w:r w:rsidR="00A15147" w:rsidRPr="003016DB">
        <w:rPr>
          <w:rFonts w:ascii="Arial" w:hAnsi="Arial" w:cs="Arial"/>
          <w:color w:val="000000"/>
          <w:sz w:val="20"/>
          <w:szCs w:val="20"/>
        </w:rPr>
        <w:t>zobowiązany będzie do zapłaty kary umownej w przypadku niedotrzymania parametrów SLA i braku dostępności usług w wysokości [</w:t>
      </w:r>
      <w:r w:rsidR="005D4B78" w:rsidRPr="00F760F3">
        <w:rPr>
          <w:rFonts w:ascii="Arial" w:hAnsi="Arial" w:cs="Arial"/>
          <w:sz w:val="20"/>
          <w:szCs w:val="20"/>
          <w:highlight w:val="yellow"/>
        </w:rPr>
        <w:t>_</w:t>
      </w:r>
      <w:r w:rsidR="00A15147" w:rsidRPr="003016DB">
        <w:rPr>
          <w:rFonts w:ascii="Arial" w:hAnsi="Arial" w:cs="Arial"/>
          <w:color w:val="000000"/>
          <w:sz w:val="20"/>
          <w:szCs w:val="20"/>
        </w:rPr>
        <w:t>] % wartości wynagrodzenia całkowitego brutto określonego w [</w:t>
      </w:r>
      <w:r w:rsidR="005D4B78" w:rsidRPr="00F760F3">
        <w:rPr>
          <w:rFonts w:ascii="Arial" w:hAnsi="Arial" w:cs="Arial"/>
          <w:sz w:val="20"/>
          <w:szCs w:val="20"/>
          <w:highlight w:val="yellow"/>
        </w:rPr>
        <w:t>_</w:t>
      </w:r>
      <w:r w:rsidR="00A15147" w:rsidRPr="003016DB">
        <w:rPr>
          <w:rFonts w:ascii="Arial" w:hAnsi="Arial" w:cs="Arial"/>
          <w:color w:val="000000"/>
          <w:sz w:val="20"/>
          <w:szCs w:val="20"/>
        </w:rPr>
        <w:t>] za każdy [</w:t>
      </w:r>
      <w:r w:rsidR="005D4B78" w:rsidRPr="00F760F3">
        <w:rPr>
          <w:rFonts w:ascii="Arial" w:hAnsi="Arial" w:cs="Arial"/>
          <w:sz w:val="20"/>
          <w:szCs w:val="20"/>
          <w:highlight w:val="yellow"/>
        </w:rPr>
        <w:t>_</w:t>
      </w:r>
      <w:r w:rsidR="00A15147" w:rsidRPr="003016DB">
        <w:rPr>
          <w:rFonts w:ascii="Arial" w:hAnsi="Arial" w:cs="Arial"/>
          <w:color w:val="000000"/>
          <w:sz w:val="20"/>
          <w:szCs w:val="20"/>
        </w:rPr>
        <w:t>] % poniżej wartości określonej w [</w:t>
      </w:r>
      <w:r w:rsidR="005D4B78" w:rsidRPr="00F760F3">
        <w:rPr>
          <w:rFonts w:ascii="Arial" w:hAnsi="Arial" w:cs="Arial"/>
          <w:sz w:val="20"/>
          <w:szCs w:val="20"/>
          <w:highlight w:val="yellow"/>
        </w:rPr>
        <w:t>_</w:t>
      </w:r>
      <w:r w:rsidR="00A15147" w:rsidRPr="003016DB">
        <w:rPr>
          <w:rFonts w:ascii="Arial" w:hAnsi="Arial" w:cs="Arial"/>
          <w:color w:val="000000"/>
          <w:sz w:val="20"/>
          <w:szCs w:val="20"/>
        </w:rPr>
        <w:t>]</w:t>
      </w:r>
      <w:r w:rsidR="006B2BE7">
        <w:rPr>
          <w:rFonts w:ascii="Arial" w:hAnsi="Arial" w:cs="Arial"/>
          <w:color w:val="000000"/>
          <w:sz w:val="20"/>
          <w:szCs w:val="20"/>
        </w:rPr>
        <w:t>.</w:t>
      </w:r>
      <w:r w:rsidR="00A15147" w:rsidRPr="003016DB">
        <w:rPr>
          <w:rFonts w:ascii="Arial" w:hAnsi="Arial" w:cs="Arial"/>
          <w:color w:val="000000"/>
          <w:sz w:val="20"/>
          <w:szCs w:val="20"/>
        </w:rPr>
        <w:t xml:space="preserve"> </w:t>
      </w:r>
      <w:r w:rsidR="00A15147" w:rsidRPr="006B2BE7">
        <w:rPr>
          <w:rFonts w:ascii="Arial" w:hAnsi="Arial" w:cs="Arial"/>
          <w:color w:val="000000"/>
          <w:sz w:val="20"/>
          <w:szCs w:val="20"/>
        </w:rPr>
        <w:t>Łączna wysokość kar umownych przewidzianych w Umowie nie może przekraczać [</w:t>
      </w:r>
      <w:r w:rsidR="005D4B78" w:rsidRPr="00F760F3">
        <w:rPr>
          <w:rFonts w:ascii="Arial" w:hAnsi="Arial" w:cs="Arial"/>
          <w:sz w:val="20"/>
          <w:szCs w:val="20"/>
          <w:highlight w:val="yellow"/>
        </w:rPr>
        <w:t>_</w:t>
      </w:r>
      <w:r w:rsidR="00A15147" w:rsidRPr="006B2BE7">
        <w:rPr>
          <w:rFonts w:ascii="Arial" w:hAnsi="Arial" w:cs="Arial"/>
          <w:color w:val="000000"/>
          <w:sz w:val="20"/>
          <w:szCs w:val="20"/>
        </w:rPr>
        <w:t>]% wynagrodzenia całkowitego brutto określonego w [</w:t>
      </w:r>
      <w:r w:rsidR="005D4B78" w:rsidRPr="00F760F3">
        <w:rPr>
          <w:rFonts w:ascii="Arial" w:hAnsi="Arial" w:cs="Arial"/>
          <w:sz w:val="20"/>
          <w:szCs w:val="20"/>
          <w:highlight w:val="yellow"/>
        </w:rPr>
        <w:t>_</w:t>
      </w:r>
      <w:r w:rsidR="00A15147" w:rsidRPr="006B2BE7">
        <w:rPr>
          <w:rFonts w:ascii="Arial" w:hAnsi="Arial" w:cs="Arial"/>
          <w:color w:val="000000"/>
          <w:sz w:val="20"/>
          <w:szCs w:val="20"/>
        </w:rPr>
        <w:t>]. Niezależnie od powyższego</w:t>
      </w:r>
      <w:r w:rsidRPr="006B2BE7">
        <w:rPr>
          <w:rFonts w:ascii="Arial" w:eastAsia="Times New Roman" w:hAnsi="Arial" w:cs="Arial"/>
          <w:color w:val="000000"/>
          <w:sz w:val="20"/>
          <w:szCs w:val="20"/>
          <w:lang w:eastAsia="pl-PL"/>
        </w:rPr>
        <w:t xml:space="preserve"> Zakładowi Ubezpieczeń</w:t>
      </w:r>
      <w:r w:rsidR="00A15147" w:rsidRPr="006B2BE7">
        <w:rPr>
          <w:rFonts w:ascii="Arial" w:hAnsi="Arial" w:cs="Arial"/>
          <w:color w:val="000000"/>
          <w:sz w:val="20"/>
          <w:szCs w:val="20"/>
        </w:rPr>
        <w:t xml:space="preserve"> </w:t>
      </w:r>
      <w:bookmarkStart w:id="0" w:name="_Hlk47526242"/>
      <w:r w:rsidR="00A15147" w:rsidRPr="006B2BE7">
        <w:rPr>
          <w:rFonts w:ascii="Arial" w:hAnsi="Arial" w:cs="Arial"/>
          <w:color w:val="000000"/>
          <w:sz w:val="20"/>
          <w:szCs w:val="20"/>
        </w:rPr>
        <w:t>przysługuje prawo dochodzenia odszkodowania na zasadach ogólnych</w:t>
      </w:r>
      <w:bookmarkEnd w:id="0"/>
      <w:r w:rsidRPr="006B2BE7">
        <w:rPr>
          <w:rFonts w:ascii="Arial" w:hAnsi="Arial" w:cs="Arial"/>
          <w:color w:val="000000"/>
          <w:sz w:val="20"/>
          <w:szCs w:val="20"/>
        </w:rPr>
        <w:t xml:space="preserve">. </w:t>
      </w:r>
    </w:p>
    <w:p w14:paraId="7D88CB77" w14:textId="249A70FC" w:rsidR="00407DF8" w:rsidRPr="00023049" w:rsidRDefault="00407DF8" w:rsidP="00407DF8">
      <w:pPr>
        <w:pStyle w:val="paragraph"/>
        <w:spacing w:before="120" w:beforeAutospacing="0" w:after="120" w:afterAutospacing="0" w:line="276" w:lineRule="auto"/>
        <w:jc w:val="both"/>
        <w:textAlignment w:val="baseline"/>
        <w:rPr>
          <w:rStyle w:val="normaltextrun"/>
          <w:rFonts w:ascii="Arial" w:hAnsi="Arial" w:cs="Arial"/>
          <w:sz w:val="20"/>
          <w:szCs w:val="20"/>
        </w:rPr>
      </w:pPr>
    </w:p>
    <w:p w14:paraId="03F27DA9" w14:textId="33DAC250" w:rsidR="00407DF8" w:rsidRPr="00515114"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lastRenderedPageBreak/>
        <w:t>określenie zakresu odpowiedzialności za szkody wyrządzone klientom podmiotu nadzorowanego (o ile ma to zastosowanie), zgodnie z wymaganiami prawa obowiązującego podmiot nadzorowany</w:t>
      </w:r>
      <w:r w:rsidRPr="00515114">
        <w:rPr>
          <w:rStyle w:val="normaltextrun"/>
        </w:rPr>
        <w:t>;</w:t>
      </w:r>
      <w:r w:rsidRPr="00515114">
        <w:rPr>
          <w:rStyle w:val="eop"/>
        </w:rPr>
        <w:t> </w:t>
      </w:r>
    </w:p>
    <w:p w14:paraId="4727FA85" w14:textId="04F911BA" w:rsidR="00E25B86" w:rsidRPr="00407DF8" w:rsidRDefault="00407DF8" w:rsidP="00515114">
      <w:pPr>
        <w:pStyle w:val="paragraph"/>
        <w:spacing w:before="120" w:beforeAutospacing="0" w:after="120" w:afterAutospacing="0" w:line="276" w:lineRule="auto"/>
        <w:textAlignment w:val="baseline"/>
        <w:rPr>
          <w:rStyle w:val="eop"/>
          <w:rFonts w:ascii="Arial" w:hAnsi="Arial" w:cs="Arial"/>
          <w:i/>
          <w:iCs/>
          <w:sz w:val="20"/>
          <w:szCs w:val="20"/>
        </w:rPr>
      </w:pPr>
      <w:r w:rsidRPr="00515114">
        <w:rPr>
          <w:rStyle w:val="eop"/>
          <w:rFonts w:ascii="Arial" w:hAnsi="Arial" w:cs="Arial"/>
          <w:color w:val="000000"/>
          <w:sz w:val="20"/>
          <w:szCs w:val="20"/>
        </w:rPr>
        <w:t> </w:t>
      </w:r>
      <w:r w:rsidR="00E25B86" w:rsidRPr="00515114">
        <w:rPr>
          <w:rStyle w:val="eop"/>
          <w:rFonts w:ascii="Arial" w:hAnsi="Arial" w:cs="Arial"/>
          <w:color w:val="000000"/>
          <w:sz w:val="20"/>
          <w:szCs w:val="20"/>
        </w:rPr>
        <w:t> </w:t>
      </w:r>
    </w:p>
    <w:p w14:paraId="4CDF1843" w14:textId="47367697" w:rsidR="00551DE3" w:rsidRPr="00515114" w:rsidRDefault="00551DE3" w:rsidP="00515114">
      <w:pPr>
        <w:pStyle w:val="paragraph"/>
        <w:spacing w:before="120" w:beforeAutospacing="0" w:after="120" w:afterAutospacing="0" w:line="276" w:lineRule="auto"/>
        <w:textAlignment w:val="baseline"/>
        <w:rPr>
          <w:rStyle w:val="eop"/>
          <w:rFonts w:ascii="Arial" w:hAnsi="Arial" w:cs="Arial"/>
          <w:b/>
          <w:color w:val="000000"/>
          <w:sz w:val="20"/>
          <w:szCs w:val="20"/>
        </w:rPr>
      </w:pPr>
      <w:r w:rsidRPr="00515114">
        <w:rPr>
          <w:rStyle w:val="eop"/>
          <w:rFonts w:ascii="Arial" w:hAnsi="Arial" w:cs="Arial"/>
          <w:b/>
          <w:color w:val="000000"/>
          <w:sz w:val="20"/>
          <w:szCs w:val="20"/>
        </w:rPr>
        <w:t>Objaśnieni</w:t>
      </w:r>
      <w:r w:rsidR="00023049">
        <w:rPr>
          <w:rStyle w:val="eop"/>
          <w:rFonts w:ascii="Arial" w:hAnsi="Arial" w:cs="Arial"/>
          <w:b/>
          <w:color w:val="000000"/>
          <w:sz w:val="20"/>
          <w:szCs w:val="20"/>
        </w:rPr>
        <w:t>e</w:t>
      </w:r>
      <w:r w:rsidRPr="00515114">
        <w:rPr>
          <w:rStyle w:val="eop"/>
          <w:rFonts w:ascii="Arial" w:hAnsi="Arial" w:cs="Arial"/>
          <w:b/>
          <w:color w:val="000000"/>
          <w:sz w:val="20"/>
          <w:szCs w:val="20"/>
        </w:rPr>
        <w:t>:</w:t>
      </w:r>
    </w:p>
    <w:p w14:paraId="25B28D7F" w14:textId="5971516E" w:rsidR="00551DE3" w:rsidRPr="008D0A9E" w:rsidRDefault="00551DE3" w:rsidP="00023049">
      <w:pPr>
        <w:pStyle w:val="paragraph"/>
        <w:spacing w:before="120" w:beforeAutospacing="0" w:after="120" w:afterAutospacing="0" w:line="276" w:lineRule="auto"/>
        <w:jc w:val="both"/>
        <w:textAlignment w:val="baseline"/>
        <w:rPr>
          <w:rFonts w:ascii="Arial" w:hAnsi="Arial" w:cs="Arial"/>
          <w:sz w:val="20"/>
          <w:szCs w:val="20"/>
        </w:rPr>
      </w:pPr>
      <w:r w:rsidRPr="008D0A9E">
        <w:rPr>
          <w:rStyle w:val="eop"/>
          <w:rFonts w:ascii="Arial" w:hAnsi="Arial" w:cs="Arial"/>
          <w:sz w:val="20"/>
          <w:szCs w:val="20"/>
        </w:rPr>
        <w:t>Umowne określenie zakresu odpowiedzialności Dostawcy usług chmury obliczeniowej powinno uwzględniać wymogi wynikające z powszechnie obowiązujących przepisów prawa</w:t>
      </w:r>
      <w:r w:rsidR="008D0A9E" w:rsidRPr="008D0A9E">
        <w:rPr>
          <w:rStyle w:val="eop"/>
          <w:rFonts w:ascii="Arial" w:hAnsi="Arial" w:cs="Arial"/>
          <w:sz w:val="20"/>
          <w:szCs w:val="20"/>
        </w:rPr>
        <w:t>, ponieważ zgodnie z</w:t>
      </w:r>
      <w:r w:rsidR="008D0A9E">
        <w:rPr>
          <w:rStyle w:val="eop"/>
          <w:rFonts w:ascii="Arial" w:hAnsi="Arial" w:cs="Arial"/>
          <w:sz w:val="20"/>
          <w:szCs w:val="20"/>
        </w:rPr>
        <w:t> </w:t>
      </w:r>
      <w:r w:rsidR="008D0A9E" w:rsidRPr="008D0A9E">
        <w:rPr>
          <w:rStyle w:val="eop"/>
          <w:rFonts w:ascii="Arial" w:hAnsi="Arial" w:cs="Arial"/>
          <w:sz w:val="20"/>
          <w:szCs w:val="20"/>
        </w:rPr>
        <w:t xml:space="preserve">Komunikatem </w:t>
      </w:r>
      <w:r w:rsidR="008D0A9E" w:rsidRPr="008D0A9E">
        <w:rPr>
          <w:rFonts w:ascii="Arial" w:hAnsi="Arial" w:cs="Arial"/>
          <w:sz w:val="20"/>
          <w:szCs w:val="20"/>
        </w:rPr>
        <w:t xml:space="preserve">zakres odpowiedzialności </w:t>
      </w:r>
      <w:r w:rsidR="00B91B8D">
        <w:rPr>
          <w:rFonts w:ascii="Arial" w:hAnsi="Arial" w:cs="Arial"/>
          <w:sz w:val="20"/>
          <w:szCs w:val="20"/>
        </w:rPr>
        <w:t>D</w:t>
      </w:r>
      <w:r w:rsidR="008D0A9E" w:rsidRPr="008D0A9E">
        <w:rPr>
          <w:rFonts w:ascii="Arial" w:hAnsi="Arial" w:cs="Arial"/>
          <w:sz w:val="20"/>
          <w:szCs w:val="20"/>
        </w:rPr>
        <w:t xml:space="preserve">ostawcy usług chmury obliczeniowej oraz jego </w:t>
      </w:r>
      <w:r w:rsidR="00B91B8D">
        <w:rPr>
          <w:rFonts w:ascii="Arial" w:hAnsi="Arial" w:cs="Arial"/>
          <w:sz w:val="20"/>
          <w:szCs w:val="20"/>
        </w:rPr>
        <w:t>P</w:t>
      </w:r>
      <w:r w:rsidR="008D0A9E" w:rsidRPr="008D0A9E">
        <w:rPr>
          <w:rFonts w:ascii="Arial" w:hAnsi="Arial" w:cs="Arial"/>
          <w:sz w:val="20"/>
          <w:szCs w:val="20"/>
        </w:rPr>
        <w:t>oddostawców wobec podmiotu nadzorowanego może ulegać ograniczeniu albo wyłączeniu</w:t>
      </w:r>
      <w:r w:rsidR="008D0A9E" w:rsidRPr="008D0A9E">
        <w:rPr>
          <w:rFonts w:ascii="Arial" w:hAnsi="Arial" w:cs="Arial"/>
          <w:sz w:val="20"/>
          <w:szCs w:val="20"/>
        </w:rPr>
        <w:br/>
        <w:t>wyłącznie w granicach szczególnych przepisów prawa regulujących działalność podmiotu nadzorowanego</w:t>
      </w:r>
      <w:r w:rsidRPr="008D0A9E">
        <w:rPr>
          <w:rStyle w:val="eop"/>
          <w:rFonts w:ascii="Arial" w:hAnsi="Arial" w:cs="Arial"/>
          <w:sz w:val="20"/>
          <w:szCs w:val="20"/>
        </w:rPr>
        <w:t>.</w:t>
      </w:r>
      <w:r w:rsidR="003016DB" w:rsidRPr="008D0A9E">
        <w:rPr>
          <w:rStyle w:val="eop"/>
          <w:rFonts w:ascii="Arial" w:hAnsi="Arial" w:cs="Arial"/>
          <w:sz w:val="20"/>
          <w:szCs w:val="20"/>
        </w:rPr>
        <w:t xml:space="preserve"> Możliwe jest przy tym dodatkowe zabezpieczenie </w:t>
      </w:r>
      <w:r w:rsidR="008D0A9E" w:rsidRPr="008D0A9E">
        <w:rPr>
          <w:rStyle w:val="eop"/>
          <w:rFonts w:ascii="Arial" w:hAnsi="Arial" w:cs="Arial"/>
          <w:sz w:val="20"/>
          <w:szCs w:val="20"/>
        </w:rPr>
        <w:t>Z</w:t>
      </w:r>
      <w:r w:rsidR="003016DB" w:rsidRPr="008D0A9E">
        <w:rPr>
          <w:rStyle w:val="eop"/>
          <w:rFonts w:ascii="Arial" w:hAnsi="Arial" w:cs="Arial"/>
          <w:sz w:val="20"/>
          <w:szCs w:val="20"/>
        </w:rPr>
        <w:t xml:space="preserve">akładu </w:t>
      </w:r>
      <w:r w:rsidR="008D0A9E" w:rsidRPr="008D0A9E">
        <w:rPr>
          <w:rStyle w:val="eop"/>
          <w:rFonts w:ascii="Arial" w:hAnsi="Arial" w:cs="Arial"/>
          <w:sz w:val="20"/>
          <w:szCs w:val="20"/>
        </w:rPr>
        <w:t>U</w:t>
      </w:r>
      <w:r w:rsidR="003016DB" w:rsidRPr="008D0A9E">
        <w:rPr>
          <w:rStyle w:val="eop"/>
          <w:rFonts w:ascii="Arial" w:hAnsi="Arial" w:cs="Arial"/>
          <w:sz w:val="20"/>
          <w:szCs w:val="20"/>
        </w:rPr>
        <w:t xml:space="preserve">bezpieczeń poprzez wskazanie, że odpowiedzialność dostawcy usług chmury obliczeniowej za szkody wyrządzone klientom Zakładu Ubezpieczeń ma charakter nieograniczony. </w:t>
      </w:r>
    </w:p>
    <w:p w14:paraId="63C29270" w14:textId="62CE246E" w:rsidR="00E25B86" w:rsidRPr="003016DB" w:rsidRDefault="00E25B86" w:rsidP="00023049">
      <w:pPr>
        <w:pStyle w:val="paragraph"/>
        <w:spacing w:before="240" w:beforeAutospacing="0" w:after="120" w:afterAutospacing="0" w:line="276" w:lineRule="auto"/>
        <w:textAlignment w:val="baseline"/>
        <w:rPr>
          <w:rFonts w:ascii="Arial" w:hAnsi="Arial" w:cs="Arial"/>
          <w:sz w:val="20"/>
          <w:szCs w:val="20"/>
        </w:rPr>
      </w:pPr>
      <w:r w:rsidRPr="003016DB">
        <w:rPr>
          <w:rStyle w:val="normaltextrun"/>
          <w:rFonts w:ascii="Arial" w:hAnsi="Arial" w:cs="Arial"/>
          <w:b/>
          <w:bCs/>
          <w:sz w:val="20"/>
          <w:szCs w:val="20"/>
        </w:rPr>
        <w:t>Przykładowe klauzule</w:t>
      </w:r>
      <w:r w:rsidR="00023049" w:rsidRPr="003016DB">
        <w:rPr>
          <w:rStyle w:val="normaltextrun"/>
          <w:rFonts w:ascii="Arial" w:hAnsi="Arial" w:cs="Arial"/>
          <w:b/>
          <w:bCs/>
          <w:sz w:val="20"/>
          <w:szCs w:val="20"/>
        </w:rPr>
        <w:t xml:space="preserve"> umowne</w:t>
      </w:r>
      <w:r w:rsidRPr="003016DB">
        <w:rPr>
          <w:rStyle w:val="normaltextrun"/>
          <w:rFonts w:ascii="Arial" w:hAnsi="Arial" w:cs="Arial"/>
          <w:b/>
          <w:bCs/>
          <w:sz w:val="20"/>
          <w:szCs w:val="20"/>
        </w:rPr>
        <w:t>:</w:t>
      </w:r>
      <w:r w:rsidRPr="003016DB">
        <w:rPr>
          <w:rStyle w:val="eop"/>
          <w:rFonts w:ascii="Arial" w:hAnsi="Arial" w:cs="Arial"/>
          <w:sz w:val="20"/>
          <w:szCs w:val="20"/>
        </w:rPr>
        <w:t> </w:t>
      </w:r>
    </w:p>
    <w:p w14:paraId="6596894B" w14:textId="7C0961F7" w:rsidR="003016DB" w:rsidRPr="003016DB" w:rsidRDefault="003016DB" w:rsidP="003016DB">
      <w:pPr>
        <w:pStyle w:val="paragraph"/>
        <w:numPr>
          <w:ilvl w:val="0"/>
          <w:numId w:val="28"/>
        </w:numPr>
        <w:spacing w:before="120" w:beforeAutospacing="0" w:after="120" w:afterAutospacing="0" w:line="276" w:lineRule="auto"/>
        <w:jc w:val="both"/>
        <w:textAlignment w:val="baseline"/>
        <w:rPr>
          <w:rFonts w:ascii="Arial" w:hAnsi="Arial" w:cs="Arial"/>
          <w:sz w:val="20"/>
          <w:szCs w:val="20"/>
        </w:rPr>
      </w:pPr>
      <w:r w:rsidRPr="003016DB">
        <w:rPr>
          <w:rFonts w:ascii="Arial" w:hAnsi="Arial" w:cs="Arial"/>
          <w:sz w:val="20"/>
          <w:szCs w:val="20"/>
        </w:rPr>
        <w:t>Wszelkie ograniczenia odpowiedzialności przewidziane w niniejszej Umowie nie mają zastosowania wobec przypadków, w których odpowiedzialność nie może zostać wyłączona lub ograniczona zgodnie z znajdującymi zastosowanie powszechne obowiązującymi przepisami prawa</w:t>
      </w:r>
      <w:r w:rsidR="00BA2FB9">
        <w:rPr>
          <w:rFonts w:ascii="Arial" w:hAnsi="Arial" w:cs="Arial"/>
          <w:sz w:val="20"/>
          <w:szCs w:val="20"/>
        </w:rPr>
        <w:t xml:space="preserve"> </w:t>
      </w:r>
      <w:r w:rsidR="001F3CCB">
        <w:rPr>
          <w:rFonts w:ascii="Arial" w:hAnsi="Arial" w:cs="Arial"/>
          <w:sz w:val="20"/>
          <w:szCs w:val="20"/>
        </w:rPr>
        <w:t xml:space="preserve">polskiego </w:t>
      </w:r>
      <w:r w:rsidR="00BA2FB9">
        <w:rPr>
          <w:rFonts w:ascii="Arial" w:hAnsi="Arial" w:cs="Arial"/>
          <w:sz w:val="20"/>
          <w:szCs w:val="20"/>
        </w:rPr>
        <w:t>znajdującymi zastosowanie do Zakładu Ubezpieczeń</w:t>
      </w:r>
      <w:r w:rsidRPr="003016DB">
        <w:rPr>
          <w:rFonts w:ascii="Arial" w:hAnsi="Arial" w:cs="Arial"/>
          <w:sz w:val="20"/>
          <w:szCs w:val="20"/>
        </w:rPr>
        <w:t>.</w:t>
      </w:r>
    </w:p>
    <w:p w14:paraId="12F06F7E" w14:textId="3C90C758" w:rsidR="00407DF8" w:rsidRPr="003016DB" w:rsidRDefault="00E25B86" w:rsidP="003016DB">
      <w:pPr>
        <w:pStyle w:val="paragraph"/>
        <w:numPr>
          <w:ilvl w:val="0"/>
          <w:numId w:val="28"/>
        </w:numPr>
        <w:spacing w:before="120" w:beforeAutospacing="0" w:after="120" w:afterAutospacing="0" w:line="276" w:lineRule="auto"/>
        <w:jc w:val="both"/>
        <w:textAlignment w:val="baseline"/>
        <w:rPr>
          <w:rStyle w:val="normaltextrun"/>
          <w:rFonts w:ascii="Arial" w:hAnsi="Arial" w:cs="Arial"/>
          <w:sz w:val="20"/>
          <w:szCs w:val="20"/>
        </w:rPr>
      </w:pPr>
      <w:r w:rsidRPr="003016DB">
        <w:rPr>
          <w:rStyle w:val="normaltextrun"/>
          <w:rFonts w:ascii="Arial" w:hAnsi="Arial" w:cs="Arial"/>
          <w:sz w:val="20"/>
          <w:szCs w:val="20"/>
        </w:rPr>
        <w:t xml:space="preserve">Dostawca </w:t>
      </w:r>
      <w:r w:rsidR="003016DB" w:rsidRPr="003016DB">
        <w:rPr>
          <w:rStyle w:val="normaltextrun"/>
          <w:rFonts w:ascii="Arial" w:hAnsi="Arial" w:cs="Arial"/>
          <w:sz w:val="20"/>
          <w:szCs w:val="20"/>
        </w:rPr>
        <w:t xml:space="preserve">usług chmury obliczeniowej </w:t>
      </w:r>
      <w:r w:rsidRPr="003016DB">
        <w:rPr>
          <w:rStyle w:val="normaltextrun"/>
          <w:rFonts w:ascii="Arial" w:hAnsi="Arial" w:cs="Arial"/>
          <w:sz w:val="20"/>
          <w:szCs w:val="20"/>
        </w:rPr>
        <w:t>ponosi pełną i nieograniczoną odpowiedzialność</w:t>
      </w:r>
      <w:r w:rsidR="00F93026" w:rsidRPr="003016DB">
        <w:rPr>
          <w:rStyle w:val="normaltextrun"/>
          <w:rFonts w:ascii="Arial" w:hAnsi="Arial" w:cs="Arial"/>
          <w:sz w:val="20"/>
          <w:szCs w:val="20"/>
        </w:rPr>
        <w:t xml:space="preserve"> </w:t>
      </w:r>
      <w:r w:rsidRPr="003016DB">
        <w:rPr>
          <w:rStyle w:val="normaltextrun"/>
          <w:rFonts w:ascii="Arial" w:hAnsi="Arial" w:cs="Arial"/>
          <w:sz w:val="20"/>
          <w:szCs w:val="20"/>
        </w:rPr>
        <w:t>wobec</w:t>
      </w:r>
      <w:r w:rsidR="00F93026" w:rsidRPr="003016DB">
        <w:rPr>
          <w:rStyle w:val="normaltextrun"/>
          <w:rFonts w:ascii="Arial" w:hAnsi="Arial" w:cs="Arial"/>
          <w:sz w:val="20"/>
          <w:szCs w:val="20"/>
        </w:rPr>
        <w:t xml:space="preserve"> </w:t>
      </w:r>
      <w:r w:rsidR="00E84522" w:rsidRPr="003016DB">
        <w:rPr>
          <w:rStyle w:val="normaltextrun"/>
          <w:rFonts w:ascii="Arial" w:hAnsi="Arial" w:cs="Arial"/>
          <w:sz w:val="20"/>
          <w:szCs w:val="20"/>
        </w:rPr>
        <w:t>Zakładu Ubezpieczeń</w:t>
      </w:r>
      <w:r w:rsidRPr="003016DB">
        <w:rPr>
          <w:rStyle w:val="normaltextrun"/>
          <w:rFonts w:ascii="Arial" w:hAnsi="Arial" w:cs="Arial"/>
          <w:sz w:val="20"/>
          <w:szCs w:val="20"/>
        </w:rPr>
        <w:t>  za szkody wyrządzone klientom </w:t>
      </w:r>
      <w:r w:rsidR="00E84522" w:rsidRPr="003016DB">
        <w:rPr>
          <w:rStyle w:val="normaltextrun"/>
          <w:rFonts w:ascii="Arial" w:hAnsi="Arial" w:cs="Arial"/>
          <w:sz w:val="20"/>
          <w:szCs w:val="20"/>
        </w:rPr>
        <w:t xml:space="preserve">Zakładu Ubezpieczeń </w:t>
      </w:r>
      <w:r w:rsidRPr="003016DB">
        <w:rPr>
          <w:rStyle w:val="normaltextrun"/>
          <w:rFonts w:ascii="Arial" w:hAnsi="Arial" w:cs="Arial"/>
          <w:sz w:val="20"/>
          <w:szCs w:val="20"/>
        </w:rPr>
        <w:t>wskutek niewykonania lub nienależytego wykonania Umowy.</w:t>
      </w:r>
      <w:r w:rsidRPr="003016DB">
        <w:rPr>
          <w:rStyle w:val="eop"/>
          <w:rFonts w:ascii="Arial" w:hAnsi="Arial" w:cs="Arial"/>
          <w:sz w:val="20"/>
          <w:szCs w:val="20"/>
        </w:rPr>
        <w:t> </w:t>
      </w:r>
    </w:p>
    <w:p w14:paraId="2CF1E3AE" w14:textId="1F441A90" w:rsidR="00407DF8" w:rsidRPr="00515114"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t>klarowne wskazanie poddostawców</w:t>
      </w:r>
      <w:r w:rsidR="007E1AC7">
        <w:t xml:space="preserve"> </w:t>
      </w:r>
      <w:r w:rsidRPr="00407DF8">
        <w:t>(nazwa, lokalizacja, zakres czynności) dostawcy usług chmury obliczeniowej oraz warunki nadawania praw dostępu do informacji przetwarzanych przez podmiot nadzorowany</w:t>
      </w:r>
      <w:r w:rsidRPr="00515114">
        <w:rPr>
          <w:rStyle w:val="normaltextrun"/>
        </w:rPr>
        <w:t>;</w:t>
      </w:r>
      <w:r w:rsidRPr="00515114">
        <w:rPr>
          <w:rStyle w:val="eop"/>
        </w:rPr>
        <w:t> </w:t>
      </w:r>
    </w:p>
    <w:p w14:paraId="4C839A59" w14:textId="50F24D24" w:rsidR="00E25B86" w:rsidRPr="00023049" w:rsidRDefault="00407DF8" w:rsidP="00515114">
      <w:pPr>
        <w:pStyle w:val="paragraph"/>
        <w:spacing w:before="120" w:beforeAutospacing="0" w:after="120" w:afterAutospacing="0" w:line="276" w:lineRule="auto"/>
        <w:textAlignment w:val="baseline"/>
        <w:rPr>
          <w:rFonts w:ascii="Arial" w:hAnsi="Arial" w:cs="Arial"/>
          <w:i/>
          <w:iCs/>
          <w:sz w:val="20"/>
          <w:szCs w:val="20"/>
        </w:rPr>
      </w:pPr>
      <w:r w:rsidRPr="00515114">
        <w:rPr>
          <w:rStyle w:val="eop"/>
          <w:rFonts w:ascii="Arial" w:hAnsi="Arial" w:cs="Arial"/>
          <w:color w:val="000000"/>
          <w:sz w:val="20"/>
          <w:szCs w:val="20"/>
        </w:rPr>
        <w:t>  </w:t>
      </w:r>
    </w:p>
    <w:p w14:paraId="6FC520AB" w14:textId="77777777" w:rsidR="00E25B86" w:rsidRPr="00515114" w:rsidRDefault="00E25B86" w:rsidP="00515114">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eop"/>
          <w:rFonts w:ascii="Arial" w:hAnsi="Arial" w:cs="Arial"/>
          <w:color w:val="000000"/>
          <w:sz w:val="20"/>
          <w:szCs w:val="20"/>
        </w:rPr>
        <w:t> </w:t>
      </w:r>
    </w:p>
    <w:p w14:paraId="7883463D" w14:textId="74A66ABB" w:rsidR="00E25B86" w:rsidRPr="00A8561A" w:rsidRDefault="00551DE3" w:rsidP="00515114">
      <w:pPr>
        <w:pStyle w:val="paragraph"/>
        <w:spacing w:before="120" w:beforeAutospacing="0" w:after="120" w:afterAutospacing="0" w:line="276" w:lineRule="auto"/>
        <w:jc w:val="both"/>
        <w:textAlignment w:val="baseline"/>
        <w:rPr>
          <w:rStyle w:val="eop"/>
          <w:rFonts w:ascii="Arial" w:hAnsi="Arial" w:cs="Arial"/>
          <w:color w:val="000000"/>
          <w:sz w:val="20"/>
          <w:szCs w:val="20"/>
        </w:rPr>
      </w:pPr>
      <w:r w:rsidRPr="00A8561A">
        <w:rPr>
          <w:rStyle w:val="normaltextrun"/>
          <w:rFonts w:ascii="Arial" w:hAnsi="Arial" w:cs="Arial"/>
          <w:color w:val="000000"/>
          <w:sz w:val="20"/>
          <w:szCs w:val="20"/>
        </w:rPr>
        <w:t xml:space="preserve">W umowie z Dostawcą usług chmury obliczeniowej należy określić </w:t>
      </w:r>
      <w:r w:rsidR="00546F34" w:rsidRPr="00A8561A">
        <w:rPr>
          <w:rStyle w:val="normaltextrun"/>
          <w:rFonts w:ascii="Arial" w:hAnsi="Arial" w:cs="Arial"/>
          <w:color w:val="000000"/>
          <w:sz w:val="20"/>
          <w:szCs w:val="20"/>
        </w:rPr>
        <w:t xml:space="preserve">zasady korzystania z </w:t>
      </w:r>
      <w:r w:rsidR="003757EA" w:rsidRPr="00A8561A">
        <w:rPr>
          <w:rStyle w:val="normaltextrun"/>
          <w:rFonts w:ascii="Arial" w:hAnsi="Arial" w:cs="Arial"/>
          <w:color w:val="000000"/>
          <w:sz w:val="20"/>
          <w:szCs w:val="20"/>
        </w:rPr>
        <w:t>P</w:t>
      </w:r>
      <w:r w:rsidR="00546F34" w:rsidRPr="00A8561A">
        <w:rPr>
          <w:rStyle w:val="normaltextrun"/>
          <w:rFonts w:ascii="Arial" w:hAnsi="Arial" w:cs="Arial"/>
          <w:color w:val="000000"/>
          <w:sz w:val="20"/>
          <w:szCs w:val="20"/>
        </w:rPr>
        <w:t xml:space="preserve">oddostawców, a także </w:t>
      </w:r>
      <w:r w:rsidRPr="00A8561A">
        <w:rPr>
          <w:rStyle w:val="normaltextrun"/>
          <w:rFonts w:ascii="Arial" w:hAnsi="Arial" w:cs="Arial"/>
          <w:color w:val="000000"/>
          <w:sz w:val="20"/>
          <w:szCs w:val="20"/>
        </w:rPr>
        <w:t xml:space="preserve">konsekwencje korzystania </w:t>
      </w:r>
      <w:r w:rsidR="00B91B8D">
        <w:rPr>
          <w:rStyle w:val="normaltextrun"/>
          <w:rFonts w:ascii="Arial" w:hAnsi="Arial" w:cs="Arial"/>
          <w:color w:val="000000"/>
          <w:sz w:val="20"/>
          <w:szCs w:val="20"/>
        </w:rPr>
        <w:t xml:space="preserve">przez Dostawcę usług chmury obliczeniowej </w:t>
      </w:r>
      <w:r w:rsidRPr="00A8561A">
        <w:rPr>
          <w:rStyle w:val="normaltextrun"/>
          <w:rFonts w:ascii="Arial" w:hAnsi="Arial" w:cs="Arial"/>
          <w:color w:val="000000"/>
          <w:sz w:val="20"/>
          <w:szCs w:val="20"/>
        </w:rPr>
        <w:t xml:space="preserve">z Poddostawców wbrew postanowieniom umownym. </w:t>
      </w:r>
      <w:r w:rsidR="008D3DD8" w:rsidRPr="00A8561A">
        <w:rPr>
          <w:rStyle w:val="normaltextrun"/>
          <w:rFonts w:ascii="Arial" w:hAnsi="Arial" w:cs="Arial"/>
          <w:color w:val="000000"/>
          <w:sz w:val="20"/>
          <w:szCs w:val="20"/>
        </w:rPr>
        <w:t xml:space="preserve">Zakład ubezpieczeń może przyjąć, że wymagana jest osobna zgoda na każdego </w:t>
      </w:r>
      <w:r w:rsidR="00D02C76" w:rsidRPr="00A8561A">
        <w:rPr>
          <w:rStyle w:val="normaltextrun"/>
          <w:rFonts w:ascii="Arial" w:hAnsi="Arial" w:cs="Arial"/>
          <w:color w:val="000000"/>
          <w:sz w:val="20"/>
          <w:szCs w:val="20"/>
        </w:rPr>
        <w:t>P</w:t>
      </w:r>
      <w:r w:rsidR="008D3DD8" w:rsidRPr="00A8561A">
        <w:rPr>
          <w:rStyle w:val="normaltextrun"/>
          <w:rFonts w:ascii="Arial" w:hAnsi="Arial" w:cs="Arial"/>
          <w:color w:val="000000"/>
          <w:sz w:val="20"/>
          <w:szCs w:val="20"/>
        </w:rPr>
        <w:t>oddostawcę, przy czym takie rozwiązanie nie jest zgodne z przeważającą praktyką rynkową. Drugim rozwiązaniem, które jest częściej stosowane w praktyce</w:t>
      </w:r>
      <w:r w:rsidR="00D02C76" w:rsidRPr="00A8561A">
        <w:rPr>
          <w:rStyle w:val="normaltextrun"/>
          <w:rFonts w:ascii="Arial" w:hAnsi="Arial" w:cs="Arial"/>
          <w:color w:val="000000"/>
          <w:sz w:val="20"/>
          <w:szCs w:val="20"/>
        </w:rPr>
        <w:t>,</w:t>
      </w:r>
      <w:r w:rsidR="008D3DD8" w:rsidRPr="00A8561A">
        <w:rPr>
          <w:rStyle w:val="normaltextrun"/>
          <w:rFonts w:ascii="Arial" w:hAnsi="Arial" w:cs="Arial"/>
          <w:color w:val="000000"/>
          <w:sz w:val="20"/>
          <w:szCs w:val="20"/>
        </w:rPr>
        <w:t xml:space="preserve"> jest jednostronna aktu</w:t>
      </w:r>
      <w:r w:rsidR="00D02C76" w:rsidRPr="00A8561A">
        <w:rPr>
          <w:rStyle w:val="normaltextrun"/>
          <w:rFonts w:ascii="Arial" w:hAnsi="Arial" w:cs="Arial"/>
          <w:color w:val="000000"/>
          <w:sz w:val="20"/>
          <w:szCs w:val="20"/>
        </w:rPr>
        <w:t>alizacja</w:t>
      </w:r>
      <w:r w:rsidR="008D3DD8" w:rsidRPr="00A8561A">
        <w:rPr>
          <w:rStyle w:val="normaltextrun"/>
          <w:rFonts w:ascii="Arial" w:hAnsi="Arial" w:cs="Arial"/>
          <w:color w:val="000000"/>
          <w:sz w:val="20"/>
          <w:szCs w:val="20"/>
        </w:rPr>
        <w:t xml:space="preserve"> listy Poddostawców przez </w:t>
      </w:r>
      <w:r w:rsidR="00B91B8D">
        <w:rPr>
          <w:rStyle w:val="normaltextrun"/>
          <w:rFonts w:ascii="Arial" w:hAnsi="Arial" w:cs="Arial"/>
          <w:color w:val="000000"/>
          <w:sz w:val="20"/>
          <w:szCs w:val="20"/>
        </w:rPr>
        <w:t>D</w:t>
      </w:r>
      <w:r w:rsidR="008D3DD8" w:rsidRPr="00A8561A">
        <w:rPr>
          <w:rStyle w:val="normaltextrun"/>
          <w:rFonts w:ascii="Arial" w:hAnsi="Arial" w:cs="Arial"/>
          <w:color w:val="000000"/>
          <w:sz w:val="20"/>
          <w:szCs w:val="20"/>
        </w:rPr>
        <w:t>ostawcę usług chmury obliczeniowej przy jednoczesnym zagwarantowaniu możliwości zgłoszenia sprzeciwu przez klienta (Zakład Ubezpieczeń). W każdym przypadku a</w:t>
      </w:r>
      <w:r w:rsidR="00E25B86" w:rsidRPr="00A8561A">
        <w:rPr>
          <w:rStyle w:val="normaltextrun"/>
          <w:rFonts w:ascii="Arial" w:hAnsi="Arial" w:cs="Arial"/>
          <w:color w:val="000000"/>
          <w:sz w:val="20"/>
          <w:szCs w:val="20"/>
        </w:rPr>
        <w:t xml:space="preserve">ktualizacja listy </w:t>
      </w:r>
      <w:r w:rsidRPr="00A8561A">
        <w:rPr>
          <w:rStyle w:val="normaltextrun"/>
          <w:rFonts w:ascii="Arial" w:hAnsi="Arial" w:cs="Arial"/>
          <w:color w:val="000000"/>
          <w:sz w:val="20"/>
          <w:szCs w:val="20"/>
        </w:rPr>
        <w:t>P</w:t>
      </w:r>
      <w:r w:rsidR="00E25B86" w:rsidRPr="00A8561A">
        <w:rPr>
          <w:rStyle w:val="normaltextrun"/>
          <w:rFonts w:ascii="Arial" w:hAnsi="Arial" w:cs="Arial"/>
          <w:color w:val="000000"/>
          <w:sz w:val="20"/>
          <w:szCs w:val="20"/>
        </w:rPr>
        <w:t xml:space="preserve">oddostawców </w:t>
      </w:r>
      <w:r w:rsidR="00D02C76" w:rsidRPr="00A8561A">
        <w:rPr>
          <w:rStyle w:val="normaltextrun"/>
          <w:rFonts w:ascii="Arial" w:hAnsi="Arial" w:cs="Arial"/>
          <w:color w:val="000000"/>
          <w:sz w:val="20"/>
          <w:szCs w:val="20"/>
        </w:rPr>
        <w:t xml:space="preserve">powinna </w:t>
      </w:r>
      <w:r w:rsidR="008D3DD8" w:rsidRPr="00A8561A">
        <w:rPr>
          <w:rStyle w:val="normaltextrun"/>
          <w:rFonts w:ascii="Arial" w:hAnsi="Arial" w:cs="Arial"/>
          <w:color w:val="000000"/>
          <w:sz w:val="20"/>
          <w:szCs w:val="20"/>
        </w:rPr>
        <w:t xml:space="preserve">jednak </w:t>
      </w:r>
      <w:r w:rsidR="003757EA" w:rsidRPr="00A8561A">
        <w:rPr>
          <w:rStyle w:val="normaltextrun"/>
          <w:rFonts w:ascii="Arial" w:hAnsi="Arial" w:cs="Arial"/>
          <w:color w:val="000000"/>
          <w:sz w:val="20"/>
          <w:szCs w:val="20"/>
        </w:rPr>
        <w:t xml:space="preserve">następować wyłącznie po uprzednim poinformowaniu Zakładu Ubezpieczeń, który </w:t>
      </w:r>
      <w:r w:rsidR="008D3DD8" w:rsidRPr="00A8561A">
        <w:rPr>
          <w:rStyle w:val="normaltextrun"/>
          <w:rFonts w:ascii="Arial" w:hAnsi="Arial" w:cs="Arial"/>
          <w:color w:val="000000"/>
          <w:sz w:val="20"/>
          <w:szCs w:val="20"/>
        </w:rPr>
        <w:t xml:space="preserve">– w zależności od przyjętej w tym zakresie konstrukcji - </w:t>
      </w:r>
      <w:r w:rsidR="003757EA" w:rsidRPr="00A8561A">
        <w:rPr>
          <w:rStyle w:val="normaltextrun"/>
          <w:rFonts w:ascii="Arial" w:hAnsi="Arial" w:cs="Arial"/>
          <w:color w:val="000000"/>
          <w:sz w:val="20"/>
          <w:szCs w:val="20"/>
        </w:rPr>
        <w:t xml:space="preserve">powinien posiadać prawo do nie wyrażenia zgody na konkretnego </w:t>
      </w:r>
      <w:r w:rsidR="00B91B8D">
        <w:rPr>
          <w:rStyle w:val="normaltextrun"/>
          <w:rFonts w:ascii="Arial" w:hAnsi="Arial" w:cs="Arial"/>
          <w:color w:val="000000"/>
          <w:sz w:val="20"/>
          <w:szCs w:val="20"/>
        </w:rPr>
        <w:t>P</w:t>
      </w:r>
      <w:r w:rsidR="003757EA" w:rsidRPr="00A8561A">
        <w:rPr>
          <w:rStyle w:val="normaltextrun"/>
          <w:rFonts w:ascii="Arial" w:hAnsi="Arial" w:cs="Arial"/>
          <w:color w:val="000000"/>
          <w:sz w:val="20"/>
          <w:szCs w:val="20"/>
        </w:rPr>
        <w:t xml:space="preserve">oddostawcę lub </w:t>
      </w:r>
      <w:r w:rsidR="008D3DD8" w:rsidRPr="00A8561A">
        <w:rPr>
          <w:rStyle w:val="normaltextrun"/>
          <w:rFonts w:ascii="Arial" w:hAnsi="Arial" w:cs="Arial"/>
          <w:color w:val="000000"/>
          <w:sz w:val="20"/>
          <w:szCs w:val="20"/>
        </w:rPr>
        <w:t xml:space="preserve">prawo do </w:t>
      </w:r>
      <w:r w:rsidR="003757EA" w:rsidRPr="00A8561A">
        <w:rPr>
          <w:rStyle w:val="normaltextrun"/>
          <w:rFonts w:ascii="Arial" w:hAnsi="Arial" w:cs="Arial"/>
          <w:color w:val="000000"/>
          <w:sz w:val="20"/>
          <w:szCs w:val="20"/>
        </w:rPr>
        <w:t xml:space="preserve">zgłoszenia w tym zakresie sprzeciwu w określonym terminie. Nie jest przy tym konieczne, aby zmiana </w:t>
      </w:r>
      <w:r w:rsidR="00B91B8D">
        <w:rPr>
          <w:rStyle w:val="normaltextrun"/>
          <w:rFonts w:ascii="Arial" w:hAnsi="Arial" w:cs="Arial"/>
          <w:color w:val="000000"/>
          <w:sz w:val="20"/>
          <w:szCs w:val="20"/>
        </w:rPr>
        <w:t>P</w:t>
      </w:r>
      <w:r w:rsidR="003757EA" w:rsidRPr="00A8561A">
        <w:rPr>
          <w:rStyle w:val="normaltextrun"/>
          <w:rFonts w:ascii="Arial" w:hAnsi="Arial" w:cs="Arial"/>
          <w:color w:val="000000"/>
          <w:sz w:val="20"/>
          <w:szCs w:val="20"/>
        </w:rPr>
        <w:t>oddostawcy</w:t>
      </w:r>
      <w:r w:rsidR="00E25B86" w:rsidRPr="00A8561A">
        <w:rPr>
          <w:rStyle w:val="normaltextrun"/>
          <w:rFonts w:ascii="Arial" w:hAnsi="Arial" w:cs="Arial"/>
          <w:color w:val="000000"/>
          <w:sz w:val="20"/>
          <w:szCs w:val="20"/>
        </w:rPr>
        <w:t xml:space="preserve"> za każdym razem </w:t>
      </w:r>
      <w:r w:rsidR="003757EA" w:rsidRPr="00A8561A">
        <w:rPr>
          <w:rStyle w:val="normaltextrun"/>
          <w:rFonts w:ascii="Arial" w:hAnsi="Arial" w:cs="Arial"/>
          <w:color w:val="000000"/>
          <w:sz w:val="20"/>
          <w:szCs w:val="20"/>
        </w:rPr>
        <w:t xml:space="preserve">wymagała </w:t>
      </w:r>
      <w:r w:rsidR="00E25B86" w:rsidRPr="00A8561A">
        <w:rPr>
          <w:rStyle w:val="normaltextrun"/>
          <w:rFonts w:ascii="Arial" w:hAnsi="Arial" w:cs="Arial"/>
          <w:color w:val="000000"/>
          <w:sz w:val="20"/>
          <w:szCs w:val="20"/>
        </w:rPr>
        <w:t>zmiany (aneksowania) umowy.</w:t>
      </w:r>
      <w:r w:rsidR="00E25B86" w:rsidRPr="00A8561A">
        <w:rPr>
          <w:rStyle w:val="eop"/>
          <w:rFonts w:ascii="Arial" w:hAnsi="Arial" w:cs="Arial"/>
          <w:color w:val="000000"/>
          <w:sz w:val="20"/>
          <w:szCs w:val="20"/>
        </w:rPr>
        <w:t> </w:t>
      </w:r>
    </w:p>
    <w:p w14:paraId="13BF8673" w14:textId="61A51ACE" w:rsidR="008D0A9E" w:rsidRPr="00A8561A" w:rsidRDefault="008D0A9E" w:rsidP="00515114">
      <w:pPr>
        <w:pStyle w:val="paragraph"/>
        <w:spacing w:before="120" w:beforeAutospacing="0" w:after="120" w:afterAutospacing="0" w:line="276" w:lineRule="auto"/>
        <w:jc w:val="both"/>
        <w:textAlignment w:val="baseline"/>
        <w:rPr>
          <w:rFonts w:ascii="Arial" w:hAnsi="Arial" w:cs="Arial"/>
          <w:sz w:val="20"/>
          <w:szCs w:val="20"/>
        </w:rPr>
      </w:pPr>
      <w:r w:rsidRPr="00A8561A">
        <w:rPr>
          <w:rFonts w:ascii="Arial" w:hAnsi="Arial" w:cs="Arial"/>
          <w:color w:val="000000"/>
          <w:sz w:val="20"/>
          <w:szCs w:val="20"/>
        </w:rPr>
        <w:t xml:space="preserve">W zakresie dotyczącym przetwarzania danych osobowych kwestie związane ze sposobem wyrażenia zgody na </w:t>
      </w:r>
      <w:r w:rsidR="00B91B8D">
        <w:rPr>
          <w:rFonts w:ascii="Arial" w:hAnsi="Arial" w:cs="Arial"/>
          <w:color w:val="000000"/>
          <w:sz w:val="20"/>
          <w:szCs w:val="20"/>
        </w:rPr>
        <w:t>P</w:t>
      </w:r>
      <w:r w:rsidRPr="00A8561A">
        <w:rPr>
          <w:rFonts w:ascii="Arial" w:hAnsi="Arial" w:cs="Arial"/>
          <w:color w:val="000000"/>
          <w:sz w:val="20"/>
          <w:szCs w:val="20"/>
        </w:rPr>
        <w:t xml:space="preserve">odwykonawcę </w:t>
      </w:r>
      <w:r w:rsidR="00B91B8D">
        <w:rPr>
          <w:rFonts w:ascii="Arial" w:hAnsi="Arial" w:cs="Arial"/>
          <w:color w:val="000000"/>
          <w:sz w:val="20"/>
          <w:szCs w:val="20"/>
        </w:rPr>
        <w:t>(</w:t>
      </w:r>
      <w:proofErr w:type="spellStart"/>
      <w:r w:rsidR="00B91B8D">
        <w:rPr>
          <w:rFonts w:ascii="Arial" w:hAnsi="Arial" w:cs="Arial"/>
          <w:color w:val="000000"/>
          <w:sz w:val="20"/>
          <w:szCs w:val="20"/>
        </w:rPr>
        <w:t>podprocesora</w:t>
      </w:r>
      <w:proofErr w:type="spellEnd"/>
      <w:r w:rsidR="00B91B8D">
        <w:rPr>
          <w:rFonts w:ascii="Arial" w:hAnsi="Arial" w:cs="Arial"/>
          <w:color w:val="000000"/>
          <w:sz w:val="20"/>
          <w:szCs w:val="20"/>
        </w:rPr>
        <w:t xml:space="preserve">) </w:t>
      </w:r>
      <w:r w:rsidRPr="00A8561A">
        <w:rPr>
          <w:rFonts w:ascii="Arial" w:hAnsi="Arial" w:cs="Arial"/>
          <w:color w:val="000000"/>
          <w:sz w:val="20"/>
          <w:szCs w:val="20"/>
        </w:rPr>
        <w:t>powinna regulować umowa powierzenia przetwarzania danych osobowych</w:t>
      </w:r>
      <w:r w:rsidR="00B2102E" w:rsidRPr="00A8561A">
        <w:rPr>
          <w:rFonts w:ascii="Arial" w:hAnsi="Arial" w:cs="Arial"/>
          <w:color w:val="000000"/>
          <w:sz w:val="20"/>
          <w:szCs w:val="20"/>
        </w:rPr>
        <w:t xml:space="preserve">, </w:t>
      </w:r>
      <w:r w:rsidR="00B2102E" w:rsidRPr="00A8561A">
        <w:rPr>
          <w:rFonts w:ascii="Arial" w:hAnsi="Arial" w:cs="Arial"/>
          <w:sz w:val="20"/>
          <w:szCs w:val="20"/>
        </w:rPr>
        <w:t>jeżeli w konkretnym stanie faktycznym dochodzić będzie do przetwarzania danych osobowych.</w:t>
      </w:r>
    </w:p>
    <w:p w14:paraId="5F2A97C1" w14:textId="09D7C770" w:rsidR="00E25B86" w:rsidRPr="00A8561A" w:rsidRDefault="008D0A9E" w:rsidP="00515114">
      <w:pPr>
        <w:pStyle w:val="paragraph"/>
        <w:spacing w:before="120" w:beforeAutospacing="0" w:after="120" w:afterAutospacing="0" w:line="276" w:lineRule="auto"/>
        <w:jc w:val="both"/>
        <w:textAlignment w:val="baseline"/>
        <w:rPr>
          <w:rFonts w:ascii="Arial" w:hAnsi="Arial" w:cs="Arial"/>
          <w:sz w:val="20"/>
          <w:szCs w:val="20"/>
        </w:rPr>
      </w:pPr>
      <w:r w:rsidRPr="00A8561A">
        <w:rPr>
          <w:rStyle w:val="normaltextrun"/>
          <w:rFonts w:ascii="Arial" w:hAnsi="Arial" w:cs="Arial"/>
          <w:color w:val="000000"/>
          <w:sz w:val="20"/>
          <w:szCs w:val="20"/>
        </w:rPr>
        <w:t>L</w:t>
      </w:r>
      <w:r w:rsidR="00E25B86" w:rsidRPr="00A8561A">
        <w:rPr>
          <w:rStyle w:val="normaltextrun"/>
          <w:rFonts w:ascii="Arial" w:hAnsi="Arial" w:cs="Arial"/>
          <w:color w:val="000000"/>
          <w:sz w:val="20"/>
          <w:szCs w:val="20"/>
        </w:rPr>
        <w:t xml:space="preserve">ista </w:t>
      </w:r>
      <w:r w:rsidR="00B91B8D">
        <w:rPr>
          <w:rStyle w:val="normaltextrun"/>
          <w:rFonts w:ascii="Arial" w:hAnsi="Arial" w:cs="Arial"/>
          <w:color w:val="000000"/>
          <w:sz w:val="20"/>
          <w:szCs w:val="20"/>
        </w:rPr>
        <w:t>P</w:t>
      </w:r>
      <w:r w:rsidR="00E25B86" w:rsidRPr="00A8561A">
        <w:rPr>
          <w:rStyle w:val="normaltextrun"/>
          <w:rFonts w:ascii="Arial" w:hAnsi="Arial" w:cs="Arial"/>
          <w:color w:val="000000"/>
          <w:sz w:val="20"/>
          <w:szCs w:val="20"/>
        </w:rPr>
        <w:t xml:space="preserve">oddostawców </w:t>
      </w:r>
      <w:r w:rsidRPr="00A8561A">
        <w:rPr>
          <w:rStyle w:val="normaltextrun"/>
          <w:rFonts w:ascii="Arial" w:hAnsi="Arial" w:cs="Arial"/>
          <w:color w:val="000000"/>
          <w:sz w:val="20"/>
          <w:szCs w:val="20"/>
        </w:rPr>
        <w:t>może zostać</w:t>
      </w:r>
      <w:r w:rsidR="00E25B86" w:rsidRPr="00A8561A">
        <w:rPr>
          <w:rStyle w:val="normaltextrun"/>
          <w:rFonts w:ascii="Arial" w:hAnsi="Arial" w:cs="Arial"/>
          <w:color w:val="000000"/>
          <w:sz w:val="20"/>
          <w:szCs w:val="20"/>
        </w:rPr>
        <w:t xml:space="preserve"> załączona do Umowy w formie załącznika</w:t>
      </w:r>
      <w:r w:rsidR="00B91B8D">
        <w:rPr>
          <w:rStyle w:val="normaltextrun"/>
          <w:rFonts w:ascii="Arial" w:hAnsi="Arial" w:cs="Arial"/>
          <w:color w:val="000000"/>
          <w:sz w:val="20"/>
          <w:szCs w:val="20"/>
        </w:rPr>
        <w:t xml:space="preserve">, ewentualnie </w:t>
      </w:r>
      <w:r w:rsidR="00D02C76" w:rsidRPr="00A8561A">
        <w:rPr>
          <w:rStyle w:val="normaltextrun"/>
          <w:rFonts w:ascii="Arial" w:hAnsi="Arial" w:cs="Arial"/>
          <w:color w:val="000000"/>
          <w:sz w:val="20"/>
          <w:szCs w:val="20"/>
        </w:rPr>
        <w:t xml:space="preserve">Umowa może </w:t>
      </w:r>
      <w:r w:rsidRPr="00A8561A">
        <w:rPr>
          <w:rStyle w:val="normaltextrun"/>
          <w:rFonts w:ascii="Arial" w:hAnsi="Arial" w:cs="Arial"/>
          <w:color w:val="000000"/>
          <w:sz w:val="20"/>
          <w:szCs w:val="20"/>
        </w:rPr>
        <w:t>odsyłać do miejsca w którym aktualna lista poddostawców jest zamieszczona</w:t>
      </w:r>
      <w:r w:rsidR="00E25B86" w:rsidRPr="00A8561A">
        <w:rPr>
          <w:rStyle w:val="normaltextrun"/>
          <w:rFonts w:ascii="Arial" w:hAnsi="Arial" w:cs="Arial"/>
          <w:color w:val="000000"/>
          <w:sz w:val="20"/>
          <w:szCs w:val="20"/>
        </w:rPr>
        <w:t>.</w:t>
      </w:r>
      <w:r w:rsidR="00E25B86" w:rsidRPr="00A8561A">
        <w:rPr>
          <w:rStyle w:val="eop"/>
          <w:rFonts w:ascii="Arial" w:hAnsi="Arial" w:cs="Arial"/>
          <w:color w:val="000000"/>
          <w:sz w:val="20"/>
          <w:szCs w:val="20"/>
        </w:rPr>
        <w:t> </w:t>
      </w:r>
    </w:p>
    <w:p w14:paraId="797584E2" w14:textId="77777777" w:rsidR="00023049" w:rsidRPr="00A8561A" w:rsidRDefault="00E25B86" w:rsidP="00023049">
      <w:pPr>
        <w:pStyle w:val="paragraph"/>
        <w:spacing w:before="240" w:beforeAutospacing="0" w:after="120" w:afterAutospacing="0" w:line="276" w:lineRule="auto"/>
        <w:jc w:val="both"/>
        <w:textAlignment w:val="baseline"/>
        <w:rPr>
          <w:rFonts w:ascii="Arial" w:hAnsi="Arial" w:cs="Arial"/>
          <w:b/>
          <w:sz w:val="20"/>
          <w:szCs w:val="20"/>
        </w:rPr>
      </w:pPr>
      <w:r w:rsidRPr="00A8561A">
        <w:rPr>
          <w:rStyle w:val="eop"/>
          <w:rFonts w:ascii="Arial" w:hAnsi="Arial" w:cs="Arial"/>
          <w:color w:val="000000"/>
          <w:sz w:val="20"/>
          <w:szCs w:val="20"/>
        </w:rPr>
        <w:lastRenderedPageBreak/>
        <w:t> </w:t>
      </w:r>
      <w:r w:rsidR="00023049" w:rsidRPr="00A8561A">
        <w:rPr>
          <w:rFonts w:ascii="Arial" w:hAnsi="Arial" w:cs="Arial"/>
          <w:b/>
          <w:sz w:val="20"/>
          <w:szCs w:val="20"/>
        </w:rPr>
        <w:t>Przykładowe klauzule umowne:</w:t>
      </w:r>
    </w:p>
    <w:p w14:paraId="6C34308E" w14:textId="4576F740" w:rsidR="00546F34" w:rsidRPr="00B91B8D" w:rsidRDefault="00546F34" w:rsidP="00546F34">
      <w:pPr>
        <w:pStyle w:val="paragraph"/>
        <w:numPr>
          <w:ilvl w:val="0"/>
          <w:numId w:val="29"/>
        </w:numPr>
        <w:spacing w:before="120" w:beforeAutospacing="0" w:after="120" w:afterAutospacing="0" w:line="276" w:lineRule="auto"/>
        <w:jc w:val="both"/>
        <w:textAlignment w:val="baseline"/>
        <w:rPr>
          <w:rFonts w:ascii="Arial" w:hAnsi="Arial" w:cs="Arial"/>
          <w:sz w:val="20"/>
          <w:szCs w:val="20"/>
        </w:rPr>
      </w:pPr>
      <w:r w:rsidRPr="00B91B8D">
        <w:rPr>
          <w:rFonts w:ascii="Arial" w:hAnsi="Arial" w:cs="Arial"/>
          <w:sz w:val="20"/>
          <w:szCs w:val="20"/>
        </w:rPr>
        <w:t xml:space="preserve">Zakład Ubezpieczeń </w:t>
      </w:r>
      <w:r w:rsidR="008D0A9E" w:rsidRPr="00B91B8D">
        <w:rPr>
          <w:rFonts w:ascii="Arial" w:hAnsi="Arial" w:cs="Arial"/>
          <w:sz w:val="20"/>
          <w:szCs w:val="20"/>
        </w:rPr>
        <w:t>wyraża zgodę na powierzenie przez</w:t>
      </w:r>
      <w:r w:rsidRPr="00B91B8D">
        <w:rPr>
          <w:rFonts w:ascii="Arial" w:hAnsi="Arial" w:cs="Arial"/>
          <w:sz w:val="20"/>
          <w:szCs w:val="20"/>
        </w:rPr>
        <w:t xml:space="preserve"> Dostawcę usług chmury obliczeniowej</w:t>
      </w:r>
      <w:r w:rsidR="008D0A9E" w:rsidRPr="00B91B8D">
        <w:rPr>
          <w:rFonts w:ascii="Arial" w:hAnsi="Arial" w:cs="Arial"/>
          <w:sz w:val="20"/>
          <w:szCs w:val="20"/>
        </w:rPr>
        <w:t xml:space="preserve"> innemu przedsiębiorcy polskiemu lub przedsiębiorcy zagranicznemu mającemu siedzibę w państwie członkowskim Unii Europejskiej</w:t>
      </w:r>
      <w:r w:rsidR="00367DCB">
        <w:rPr>
          <w:rFonts w:ascii="Arial" w:hAnsi="Arial" w:cs="Arial"/>
          <w:sz w:val="20"/>
          <w:szCs w:val="20"/>
        </w:rPr>
        <w:t xml:space="preserve"> </w:t>
      </w:r>
      <w:r w:rsidR="00367DCB" w:rsidRPr="008E0268">
        <w:rPr>
          <w:rFonts w:ascii="Arial" w:hAnsi="Arial" w:cs="Arial"/>
          <w:i/>
          <w:iCs/>
          <w:sz w:val="20"/>
          <w:szCs w:val="20"/>
        </w:rPr>
        <w:t>[lub miejsce zamieszkania</w:t>
      </w:r>
      <w:r w:rsidR="00367DCB">
        <w:rPr>
          <w:rFonts w:ascii="Arial" w:hAnsi="Arial" w:cs="Arial"/>
          <w:sz w:val="20"/>
          <w:szCs w:val="20"/>
        </w:rPr>
        <w:t>]</w:t>
      </w:r>
      <w:r w:rsidR="00367DCB" w:rsidRPr="00B91B8D">
        <w:rPr>
          <w:rFonts w:ascii="Arial" w:hAnsi="Arial" w:cs="Arial"/>
          <w:sz w:val="20"/>
          <w:szCs w:val="20"/>
        </w:rPr>
        <w:t xml:space="preserve"> </w:t>
      </w:r>
      <w:r w:rsidR="008D0A9E" w:rsidRPr="00B91B8D">
        <w:rPr>
          <w:rFonts w:ascii="Arial" w:hAnsi="Arial" w:cs="Arial"/>
          <w:sz w:val="20"/>
          <w:szCs w:val="20"/>
        </w:rPr>
        <w:t xml:space="preserve">, w drodze </w:t>
      </w:r>
      <w:r w:rsidR="00367DCB">
        <w:rPr>
          <w:rFonts w:ascii="Arial" w:hAnsi="Arial" w:cs="Arial"/>
          <w:sz w:val="20"/>
          <w:szCs w:val="20"/>
        </w:rPr>
        <w:t>[</w:t>
      </w:r>
      <w:r w:rsidR="008D0A9E" w:rsidRPr="008E0268">
        <w:rPr>
          <w:rFonts w:ascii="Arial" w:hAnsi="Arial" w:cs="Arial"/>
          <w:i/>
          <w:iCs/>
          <w:sz w:val="20"/>
          <w:szCs w:val="20"/>
        </w:rPr>
        <w:t>odrębnej umowy</w:t>
      </w:r>
      <w:r w:rsidR="00A32081" w:rsidRPr="008E0268">
        <w:rPr>
          <w:rFonts w:ascii="Arial" w:hAnsi="Arial" w:cs="Arial"/>
          <w:i/>
          <w:iCs/>
          <w:sz w:val="20"/>
          <w:szCs w:val="20"/>
        </w:rPr>
        <w:t xml:space="preserve"> lub oświadczenia</w:t>
      </w:r>
      <w:r w:rsidR="00367DCB">
        <w:rPr>
          <w:rFonts w:ascii="Arial" w:hAnsi="Arial" w:cs="Arial"/>
          <w:sz w:val="20"/>
          <w:szCs w:val="20"/>
        </w:rPr>
        <w:t>]</w:t>
      </w:r>
      <w:r w:rsidR="00A32081">
        <w:rPr>
          <w:rFonts w:ascii="Arial" w:hAnsi="Arial" w:cs="Arial"/>
          <w:sz w:val="20"/>
          <w:szCs w:val="20"/>
        </w:rPr>
        <w:t xml:space="preserve"> złożonego na piśmie lub za pośrednictwem e-maila</w:t>
      </w:r>
      <w:r w:rsidR="008D0A9E" w:rsidRPr="00B91B8D">
        <w:rPr>
          <w:rFonts w:ascii="Arial" w:hAnsi="Arial" w:cs="Arial"/>
          <w:sz w:val="20"/>
          <w:szCs w:val="20"/>
        </w:rPr>
        <w:t xml:space="preserve">, </w:t>
      </w:r>
      <w:r w:rsidR="00A32081">
        <w:rPr>
          <w:rFonts w:ascii="Arial" w:hAnsi="Arial" w:cs="Arial"/>
          <w:sz w:val="20"/>
          <w:szCs w:val="20"/>
        </w:rPr>
        <w:t xml:space="preserve">w celu wykonania </w:t>
      </w:r>
      <w:r w:rsidR="008D0A9E" w:rsidRPr="00B91B8D">
        <w:rPr>
          <w:rFonts w:ascii="Arial" w:hAnsi="Arial" w:cs="Arial"/>
          <w:sz w:val="20"/>
          <w:szCs w:val="20"/>
        </w:rPr>
        <w:t xml:space="preserve"> czynności służących realizacji świadczenia usług w ramach niniejszej Umowy. Zgoda dotyczy przedsiębiorców i czynności </w:t>
      </w:r>
      <w:r w:rsidR="008D0A9E" w:rsidRPr="00B91B8D">
        <w:rPr>
          <w:rFonts w:ascii="Arial" w:hAnsi="Arial" w:cs="Arial"/>
          <w:i/>
          <w:iCs/>
          <w:sz w:val="20"/>
          <w:szCs w:val="20"/>
        </w:rPr>
        <w:t>wskazanych w Załączniku [</w:t>
      </w:r>
      <w:r w:rsidR="005D4B78" w:rsidRPr="00F760F3">
        <w:rPr>
          <w:rFonts w:ascii="Arial" w:hAnsi="Arial" w:cs="Arial"/>
          <w:sz w:val="20"/>
          <w:szCs w:val="20"/>
          <w:highlight w:val="yellow"/>
        </w:rPr>
        <w:t>_</w:t>
      </w:r>
      <w:r w:rsidR="008D0A9E" w:rsidRPr="00B91B8D">
        <w:rPr>
          <w:rFonts w:ascii="Arial" w:hAnsi="Arial" w:cs="Arial"/>
          <w:i/>
          <w:iCs/>
          <w:sz w:val="20"/>
          <w:szCs w:val="20"/>
        </w:rPr>
        <w:t>] do Umowy/ których pełna lista dostępna jest [</w:t>
      </w:r>
      <w:r w:rsidR="005D4B78" w:rsidRPr="00F760F3">
        <w:rPr>
          <w:rFonts w:ascii="Arial" w:hAnsi="Arial" w:cs="Arial"/>
          <w:sz w:val="20"/>
          <w:szCs w:val="20"/>
          <w:highlight w:val="yellow"/>
        </w:rPr>
        <w:t>_</w:t>
      </w:r>
      <w:r w:rsidR="008D0A9E" w:rsidRPr="00B91B8D">
        <w:rPr>
          <w:rFonts w:ascii="Arial" w:hAnsi="Arial" w:cs="Arial"/>
          <w:i/>
          <w:iCs/>
          <w:sz w:val="20"/>
          <w:szCs w:val="20"/>
        </w:rPr>
        <w:t>]</w:t>
      </w:r>
      <w:r w:rsidR="008D0A9E" w:rsidRPr="00B91B8D">
        <w:rPr>
          <w:rFonts w:ascii="Arial" w:hAnsi="Arial" w:cs="Arial"/>
          <w:sz w:val="20"/>
          <w:szCs w:val="20"/>
        </w:rPr>
        <w:t>, pod warunkiem, że powierzone czynności będą wykonywane wyłącznie na terytorium Unii Europejskiej.</w:t>
      </w:r>
    </w:p>
    <w:p w14:paraId="071AE094" w14:textId="348AA032" w:rsidR="00546F34" w:rsidRPr="00B91B8D" w:rsidRDefault="008D0A9E" w:rsidP="00546F34">
      <w:pPr>
        <w:pStyle w:val="paragraph"/>
        <w:numPr>
          <w:ilvl w:val="0"/>
          <w:numId w:val="29"/>
        </w:numPr>
        <w:spacing w:before="120" w:beforeAutospacing="0" w:after="120" w:afterAutospacing="0" w:line="276" w:lineRule="auto"/>
        <w:jc w:val="both"/>
        <w:textAlignment w:val="baseline"/>
        <w:rPr>
          <w:rFonts w:ascii="Arial" w:hAnsi="Arial" w:cs="Arial"/>
          <w:sz w:val="20"/>
          <w:szCs w:val="20"/>
        </w:rPr>
      </w:pPr>
      <w:r w:rsidRPr="00B91B8D">
        <w:rPr>
          <w:rFonts w:ascii="Arial" w:hAnsi="Arial" w:cs="Arial"/>
          <w:sz w:val="20"/>
          <w:szCs w:val="20"/>
        </w:rPr>
        <w:t xml:space="preserve">Pełna lista </w:t>
      </w:r>
      <w:r w:rsidR="00B91B8D">
        <w:rPr>
          <w:rFonts w:ascii="Arial" w:hAnsi="Arial" w:cs="Arial"/>
          <w:sz w:val="20"/>
          <w:szCs w:val="20"/>
        </w:rPr>
        <w:t>P</w:t>
      </w:r>
      <w:r w:rsidRPr="00B91B8D">
        <w:rPr>
          <w:rFonts w:ascii="Arial" w:hAnsi="Arial" w:cs="Arial"/>
          <w:sz w:val="20"/>
          <w:szCs w:val="20"/>
        </w:rPr>
        <w:t>oddostawców</w:t>
      </w:r>
      <w:r w:rsidR="00A50234">
        <w:rPr>
          <w:rFonts w:ascii="Arial" w:hAnsi="Arial" w:cs="Arial"/>
          <w:sz w:val="20"/>
          <w:szCs w:val="20"/>
        </w:rPr>
        <w:t>,</w:t>
      </w:r>
      <w:r w:rsidRPr="00B91B8D">
        <w:rPr>
          <w:rFonts w:ascii="Arial" w:hAnsi="Arial" w:cs="Arial"/>
          <w:sz w:val="20"/>
          <w:szCs w:val="20"/>
        </w:rPr>
        <w:t xml:space="preserve"> z których korzysta </w:t>
      </w:r>
      <w:r w:rsidR="00546F34" w:rsidRPr="00B91B8D">
        <w:rPr>
          <w:rFonts w:ascii="Arial" w:hAnsi="Arial" w:cs="Arial"/>
          <w:sz w:val="20"/>
          <w:szCs w:val="20"/>
        </w:rPr>
        <w:t>Dostawca usług chmury obliczeniowej</w:t>
      </w:r>
      <w:r w:rsidR="00A50234">
        <w:rPr>
          <w:rFonts w:ascii="Arial" w:hAnsi="Arial" w:cs="Arial"/>
          <w:sz w:val="20"/>
          <w:szCs w:val="20"/>
        </w:rPr>
        <w:t>,</w:t>
      </w:r>
      <w:r w:rsidR="00546F34" w:rsidRPr="00B91B8D">
        <w:rPr>
          <w:rFonts w:ascii="Arial" w:hAnsi="Arial" w:cs="Arial"/>
          <w:sz w:val="20"/>
          <w:szCs w:val="20"/>
        </w:rPr>
        <w:t xml:space="preserve"> </w:t>
      </w:r>
      <w:r w:rsidRPr="00B91B8D">
        <w:rPr>
          <w:rFonts w:ascii="Arial" w:hAnsi="Arial" w:cs="Arial"/>
          <w:i/>
          <w:iCs/>
          <w:sz w:val="20"/>
          <w:szCs w:val="20"/>
        </w:rPr>
        <w:t>jest dostępna  pod adresem [</w:t>
      </w:r>
      <w:r w:rsidR="005D4B78" w:rsidRPr="00F760F3">
        <w:rPr>
          <w:rFonts w:ascii="Arial" w:hAnsi="Arial" w:cs="Arial"/>
          <w:sz w:val="20"/>
          <w:szCs w:val="20"/>
          <w:highlight w:val="yellow"/>
        </w:rPr>
        <w:t>_</w:t>
      </w:r>
      <w:r w:rsidRPr="00B91B8D">
        <w:rPr>
          <w:rFonts w:ascii="Arial" w:hAnsi="Arial" w:cs="Arial"/>
          <w:i/>
          <w:iCs/>
          <w:sz w:val="20"/>
          <w:szCs w:val="20"/>
        </w:rPr>
        <w:t>]/stanowi załącznik [</w:t>
      </w:r>
      <w:r w:rsidR="005D4B78" w:rsidRPr="00F760F3">
        <w:rPr>
          <w:rFonts w:ascii="Arial" w:hAnsi="Arial" w:cs="Arial"/>
          <w:sz w:val="20"/>
          <w:szCs w:val="20"/>
          <w:highlight w:val="yellow"/>
        </w:rPr>
        <w:t>_</w:t>
      </w:r>
      <w:r w:rsidRPr="00B91B8D">
        <w:rPr>
          <w:rFonts w:ascii="Arial" w:hAnsi="Arial" w:cs="Arial"/>
          <w:i/>
          <w:iCs/>
          <w:sz w:val="20"/>
          <w:szCs w:val="20"/>
        </w:rPr>
        <w:t>] do niniejszej Umowy.</w:t>
      </w:r>
      <w:r w:rsidRPr="00B91B8D">
        <w:rPr>
          <w:rFonts w:ascii="Arial" w:hAnsi="Arial" w:cs="Arial"/>
          <w:sz w:val="20"/>
          <w:szCs w:val="20"/>
        </w:rPr>
        <w:t xml:space="preserve"> </w:t>
      </w:r>
    </w:p>
    <w:p w14:paraId="419ADD21" w14:textId="6E1D88DC" w:rsidR="00D02C76" w:rsidRPr="00B91B8D" w:rsidRDefault="008D0A9E" w:rsidP="00D02C76">
      <w:pPr>
        <w:pStyle w:val="paragraph"/>
        <w:numPr>
          <w:ilvl w:val="0"/>
          <w:numId w:val="29"/>
        </w:numPr>
        <w:spacing w:before="120" w:beforeAutospacing="0" w:after="120" w:afterAutospacing="0" w:line="276" w:lineRule="auto"/>
        <w:jc w:val="both"/>
        <w:textAlignment w:val="baseline"/>
        <w:rPr>
          <w:rFonts w:ascii="Arial" w:hAnsi="Arial" w:cs="Arial"/>
          <w:sz w:val="20"/>
          <w:szCs w:val="20"/>
        </w:rPr>
      </w:pPr>
      <w:r w:rsidRPr="00B91B8D">
        <w:rPr>
          <w:rFonts w:ascii="Arial" w:hAnsi="Arial" w:cs="Arial"/>
          <w:sz w:val="20"/>
          <w:szCs w:val="20"/>
        </w:rPr>
        <w:t xml:space="preserve">W przypadku aktualizacji listy </w:t>
      </w:r>
      <w:r w:rsidR="00B91B8D">
        <w:rPr>
          <w:rFonts w:ascii="Arial" w:hAnsi="Arial" w:cs="Arial"/>
          <w:sz w:val="20"/>
          <w:szCs w:val="20"/>
        </w:rPr>
        <w:t>P</w:t>
      </w:r>
      <w:r w:rsidRPr="00B91B8D">
        <w:rPr>
          <w:rFonts w:ascii="Arial" w:hAnsi="Arial" w:cs="Arial"/>
          <w:sz w:val="20"/>
          <w:szCs w:val="20"/>
        </w:rPr>
        <w:t>oddostawców</w:t>
      </w:r>
      <w:r w:rsidR="00546F34" w:rsidRPr="00B91B8D">
        <w:rPr>
          <w:rFonts w:ascii="Arial" w:hAnsi="Arial" w:cs="Arial"/>
          <w:sz w:val="20"/>
          <w:szCs w:val="20"/>
        </w:rPr>
        <w:t xml:space="preserve"> Dostawca usług chmury obliczeniowej</w:t>
      </w:r>
      <w:r w:rsidRPr="00B91B8D">
        <w:rPr>
          <w:rFonts w:ascii="Arial" w:hAnsi="Arial" w:cs="Arial"/>
          <w:sz w:val="20"/>
          <w:szCs w:val="20"/>
        </w:rPr>
        <w:t xml:space="preserve"> zobowiązany jest do uprzedniego poinformowania o tym fakcie </w:t>
      </w:r>
      <w:r w:rsidR="00546F34" w:rsidRPr="00B91B8D">
        <w:rPr>
          <w:rFonts w:ascii="Arial" w:hAnsi="Arial" w:cs="Arial"/>
          <w:sz w:val="20"/>
          <w:szCs w:val="20"/>
        </w:rPr>
        <w:t xml:space="preserve">Zakładu Ubezpieczeń </w:t>
      </w:r>
      <w:r w:rsidRPr="00B91B8D">
        <w:rPr>
          <w:rFonts w:ascii="Arial" w:hAnsi="Arial" w:cs="Arial"/>
          <w:sz w:val="20"/>
          <w:szCs w:val="20"/>
        </w:rPr>
        <w:t>nie później niż [</w:t>
      </w:r>
      <w:r w:rsidR="005D4B78" w:rsidRPr="00F760F3">
        <w:rPr>
          <w:rFonts w:ascii="Arial" w:hAnsi="Arial" w:cs="Arial"/>
          <w:sz w:val="20"/>
          <w:szCs w:val="20"/>
          <w:highlight w:val="yellow"/>
        </w:rPr>
        <w:t>_</w:t>
      </w:r>
      <w:r w:rsidRPr="00B91B8D">
        <w:rPr>
          <w:rFonts w:ascii="Arial" w:hAnsi="Arial" w:cs="Arial"/>
          <w:sz w:val="20"/>
          <w:szCs w:val="20"/>
        </w:rPr>
        <w:t xml:space="preserve">]. </w:t>
      </w:r>
      <w:r w:rsidR="00B2102E" w:rsidRPr="00B91B8D">
        <w:rPr>
          <w:rFonts w:ascii="Arial" w:hAnsi="Arial" w:cs="Arial"/>
          <w:i/>
          <w:iCs/>
          <w:sz w:val="20"/>
          <w:szCs w:val="20"/>
        </w:rPr>
        <w:t xml:space="preserve">Zakład Ubezpieczeń </w:t>
      </w:r>
      <w:r w:rsidRPr="00B91B8D">
        <w:rPr>
          <w:rFonts w:ascii="Arial" w:hAnsi="Arial" w:cs="Arial"/>
          <w:i/>
          <w:iCs/>
          <w:sz w:val="20"/>
          <w:szCs w:val="20"/>
        </w:rPr>
        <w:t xml:space="preserve">posiada prawo zgłoszenia sprzeciwu na konkretnego </w:t>
      </w:r>
      <w:r w:rsidR="00B91B8D">
        <w:rPr>
          <w:rFonts w:ascii="Arial" w:hAnsi="Arial" w:cs="Arial"/>
          <w:i/>
          <w:iCs/>
          <w:sz w:val="20"/>
          <w:szCs w:val="20"/>
        </w:rPr>
        <w:t>P</w:t>
      </w:r>
      <w:r w:rsidRPr="00B91B8D">
        <w:rPr>
          <w:rFonts w:ascii="Arial" w:hAnsi="Arial" w:cs="Arial"/>
          <w:i/>
          <w:iCs/>
          <w:sz w:val="20"/>
          <w:szCs w:val="20"/>
        </w:rPr>
        <w:t>oddostawcę w terminie [</w:t>
      </w:r>
      <w:r w:rsidR="005D4B78" w:rsidRPr="00F760F3">
        <w:rPr>
          <w:rFonts w:ascii="Arial" w:hAnsi="Arial" w:cs="Arial"/>
          <w:sz w:val="20"/>
          <w:szCs w:val="20"/>
          <w:highlight w:val="yellow"/>
        </w:rPr>
        <w:t>_</w:t>
      </w:r>
      <w:r w:rsidRPr="00B91B8D">
        <w:rPr>
          <w:rFonts w:ascii="Arial" w:hAnsi="Arial" w:cs="Arial"/>
          <w:i/>
          <w:iCs/>
          <w:sz w:val="20"/>
          <w:szCs w:val="20"/>
        </w:rPr>
        <w:t xml:space="preserve">] dni od poinformowania go zamiarze aktualizacji listy </w:t>
      </w:r>
      <w:r w:rsidR="00B91B8D">
        <w:rPr>
          <w:rFonts w:ascii="Arial" w:hAnsi="Arial" w:cs="Arial"/>
          <w:i/>
          <w:iCs/>
          <w:sz w:val="20"/>
          <w:szCs w:val="20"/>
        </w:rPr>
        <w:t>P</w:t>
      </w:r>
      <w:r w:rsidRPr="00B91B8D">
        <w:rPr>
          <w:rFonts w:ascii="Arial" w:hAnsi="Arial" w:cs="Arial"/>
          <w:i/>
          <w:iCs/>
          <w:sz w:val="20"/>
          <w:szCs w:val="20"/>
        </w:rPr>
        <w:t xml:space="preserve">oddostawców. W razie zgłoszenia sprzeciwu  w terminie wskazanym powyżej </w:t>
      </w:r>
      <w:r w:rsidR="00B2102E" w:rsidRPr="00B91B8D">
        <w:rPr>
          <w:rFonts w:ascii="Arial" w:hAnsi="Arial" w:cs="Arial"/>
          <w:i/>
          <w:iCs/>
          <w:sz w:val="20"/>
          <w:szCs w:val="20"/>
        </w:rPr>
        <w:t xml:space="preserve">Dostawca usług chmury obliczeniowej </w:t>
      </w:r>
      <w:r w:rsidRPr="00B91B8D">
        <w:rPr>
          <w:rFonts w:ascii="Arial" w:hAnsi="Arial" w:cs="Arial"/>
          <w:i/>
          <w:iCs/>
          <w:sz w:val="20"/>
          <w:szCs w:val="20"/>
        </w:rPr>
        <w:t xml:space="preserve">zobowiązany jest do jego uwzględniania i nie korzystania z </w:t>
      </w:r>
      <w:r w:rsidR="00B91B8D">
        <w:rPr>
          <w:rFonts w:ascii="Arial" w:hAnsi="Arial" w:cs="Arial"/>
          <w:i/>
          <w:iCs/>
          <w:sz w:val="20"/>
          <w:szCs w:val="20"/>
        </w:rPr>
        <w:t>P</w:t>
      </w:r>
      <w:r w:rsidRPr="00B91B8D">
        <w:rPr>
          <w:rFonts w:ascii="Arial" w:hAnsi="Arial" w:cs="Arial"/>
          <w:i/>
          <w:iCs/>
          <w:sz w:val="20"/>
          <w:szCs w:val="20"/>
        </w:rPr>
        <w:t>oddostawcy objętego sprzeciwem w ramach usług świadczonych na rzecz</w:t>
      </w:r>
      <w:r w:rsidR="00B2102E" w:rsidRPr="00B91B8D">
        <w:rPr>
          <w:rFonts w:ascii="Arial" w:hAnsi="Arial" w:cs="Arial"/>
          <w:i/>
          <w:iCs/>
          <w:sz w:val="20"/>
          <w:szCs w:val="20"/>
        </w:rPr>
        <w:t xml:space="preserve"> Zakładu Ubezpieczeń </w:t>
      </w:r>
      <w:r w:rsidR="00546F34" w:rsidRPr="00B91B8D">
        <w:rPr>
          <w:rFonts w:ascii="Arial" w:hAnsi="Arial" w:cs="Arial"/>
          <w:i/>
          <w:iCs/>
          <w:sz w:val="20"/>
          <w:szCs w:val="20"/>
        </w:rPr>
        <w:t xml:space="preserve">/ W razie niewyrażenia przez Zakład ubezpieczeń zgody na konkretnego </w:t>
      </w:r>
      <w:r w:rsidR="00B91B8D">
        <w:rPr>
          <w:rFonts w:ascii="Arial" w:hAnsi="Arial" w:cs="Arial"/>
          <w:i/>
          <w:iCs/>
          <w:sz w:val="20"/>
          <w:szCs w:val="20"/>
        </w:rPr>
        <w:t>P</w:t>
      </w:r>
      <w:r w:rsidR="00546F34" w:rsidRPr="00B91B8D">
        <w:rPr>
          <w:rFonts w:ascii="Arial" w:hAnsi="Arial" w:cs="Arial"/>
          <w:i/>
          <w:iCs/>
          <w:sz w:val="20"/>
          <w:szCs w:val="20"/>
        </w:rPr>
        <w:t xml:space="preserve">oddostawcę </w:t>
      </w:r>
      <w:r w:rsidR="00D02C76" w:rsidRPr="00B91B8D">
        <w:rPr>
          <w:rFonts w:ascii="Arial" w:hAnsi="Arial" w:cs="Arial"/>
          <w:i/>
          <w:iCs/>
          <w:sz w:val="20"/>
          <w:szCs w:val="20"/>
        </w:rPr>
        <w:t xml:space="preserve">Dostawca usług chmury obliczeniowej </w:t>
      </w:r>
      <w:r w:rsidR="00546F34" w:rsidRPr="00B91B8D">
        <w:rPr>
          <w:rFonts w:ascii="Arial" w:hAnsi="Arial" w:cs="Arial"/>
          <w:i/>
          <w:iCs/>
          <w:sz w:val="20"/>
          <w:szCs w:val="20"/>
        </w:rPr>
        <w:t xml:space="preserve">zobowiązany jest do nie korzystania z takiego </w:t>
      </w:r>
      <w:r w:rsidR="00B91B8D">
        <w:rPr>
          <w:rFonts w:ascii="Arial" w:hAnsi="Arial" w:cs="Arial"/>
          <w:i/>
          <w:iCs/>
          <w:sz w:val="20"/>
          <w:szCs w:val="20"/>
        </w:rPr>
        <w:t>P</w:t>
      </w:r>
      <w:r w:rsidR="00546F34" w:rsidRPr="00B91B8D">
        <w:rPr>
          <w:rFonts w:ascii="Arial" w:hAnsi="Arial" w:cs="Arial"/>
          <w:i/>
          <w:iCs/>
          <w:sz w:val="20"/>
          <w:szCs w:val="20"/>
        </w:rPr>
        <w:t>oddostawcy w ramach usług świadczonych na rzecz</w:t>
      </w:r>
      <w:r w:rsidR="00D02C76" w:rsidRPr="00B91B8D">
        <w:rPr>
          <w:rFonts w:ascii="Arial" w:hAnsi="Arial" w:cs="Arial"/>
          <w:i/>
          <w:iCs/>
          <w:sz w:val="20"/>
          <w:szCs w:val="20"/>
        </w:rPr>
        <w:t xml:space="preserve"> Zakładu Ubezpieczeń.</w:t>
      </w:r>
    </w:p>
    <w:p w14:paraId="38A98698" w14:textId="364653DA" w:rsidR="00D02C76" w:rsidRPr="00A8561A" w:rsidRDefault="00546F34" w:rsidP="00D02C76">
      <w:pPr>
        <w:pStyle w:val="paragraph"/>
        <w:numPr>
          <w:ilvl w:val="0"/>
          <w:numId w:val="29"/>
        </w:numPr>
        <w:spacing w:before="120" w:beforeAutospacing="0" w:after="120" w:afterAutospacing="0" w:line="276" w:lineRule="auto"/>
        <w:jc w:val="both"/>
        <w:textAlignment w:val="baseline"/>
        <w:rPr>
          <w:rFonts w:ascii="Arial" w:hAnsi="Arial" w:cs="Arial"/>
          <w:sz w:val="20"/>
          <w:szCs w:val="20"/>
        </w:rPr>
      </w:pPr>
      <w:r w:rsidRPr="00A8561A">
        <w:rPr>
          <w:rFonts w:ascii="Arial" w:hAnsi="Arial" w:cs="Arial"/>
          <w:color w:val="000000"/>
          <w:sz w:val="20"/>
          <w:szCs w:val="20"/>
        </w:rPr>
        <w:t>Zakład Ubezpieczeń w przypadku</w:t>
      </w:r>
      <w:r w:rsidRPr="00A8561A">
        <w:rPr>
          <w:rFonts w:ascii="Arial" w:hAnsi="Arial" w:cs="Arial"/>
          <w:i/>
          <w:iCs/>
          <w:color w:val="000000"/>
          <w:sz w:val="20"/>
          <w:szCs w:val="20"/>
        </w:rPr>
        <w:t xml:space="preserve"> nieuwzględnienia sprzeciwu na korzystanie przez Dostawcę usług chmury obliczeniowej z usług konkretnego </w:t>
      </w:r>
      <w:r w:rsidR="00B91B8D">
        <w:rPr>
          <w:rFonts w:ascii="Arial" w:hAnsi="Arial" w:cs="Arial"/>
          <w:i/>
          <w:iCs/>
          <w:color w:val="000000"/>
          <w:sz w:val="20"/>
          <w:szCs w:val="20"/>
        </w:rPr>
        <w:t>P</w:t>
      </w:r>
      <w:r w:rsidRPr="00A8561A">
        <w:rPr>
          <w:rFonts w:ascii="Arial" w:hAnsi="Arial" w:cs="Arial"/>
          <w:i/>
          <w:iCs/>
          <w:color w:val="000000"/>
          <w:sz w:val="20"/>
          <w:szCs w:val="20"/>
        </w:rPr>
        <w:t xml:space="preserve">oddostawcy </w:t>
      </w:r>
      <w:r w:rsidRPr="00A8561A">
        <w:rPr>
          <w:rFonts w:ascii="Arial" w:hAnsi="Arial" w:cs="Arial"/>
          <w:color w:val="000000"/>
          <w:sz w:val="20"/>
          <w:szCs w:val="20"/>
        </w:rPr>
        <w:t>/</w:t>
      </w:r>
      <w:r w:rsidR="008D0A9E" w:rsidRPr="00A8561A">
        <w:rPr>
          <w:rFonts w:ascii="Arial" w:hAnsi="Arial" w:cs="Arial"/>
          <w:color w:val="000000"/>
          <w:sz w:val="20"/>
          <w:szCs w:val="20"/>
        </w:rPr>
        <w:t xml:space="preserve"> </w:t>
      </w:r>
      <w:r w:rsidR="008D0A9E" w:rsidRPr="00A8561A">
        <w:rPr>
          <w:rFonts w:ascii="Arial" w:hAnsi="Arial" w:cs="Arial"/>
          <w:i/>
          <w:iCs/>
          <w:color w:val="000000"/>
          <w:sz w:val="20"/>
          <w:szCs w:val="20"/>
        </w:rPr>
        <w:t xml:space="preserve">niewyrażenia zgody </w:t>
      </w:r>
      <w:r w:rsidRPr="00A8561A">
        <w:rPr>
          <w:rFonts w:ascii="Arial" w:hAnsi="Arial" w:cs="Arial"/>
          <w:i/>
          <w:iCs/>
          <w:color w:val="000000"/>
          <w:sz w:val="20"/>
          <w:szCs w:val="20"/>
        </w:rPr>
        <w:t xml:space="preserve">na korzystanie przez Dostawcę usług chmury obliczeniowej z usług konkretnego </w:t>
      </w:r>
      <w:r w:rsidR="00B91B8D">
        <w:rPr>
          <w:rFonts w:ascii="Arial" w:hAnsi="Arial" w:cs="Arial"/>
          <w:i/>
          <w:iCs/>
          <w:color w:val="000000"/>
          <w:sz w:val="20"/>
          <w:szCs w:val="20"/>
        </w:rPr>
        <w:t>P</w:t>
      </w:r>
      <w:r w:rsidRPr="00A8561A">
        <w:rPr>
          <w:rFonts w:ascii="Arial" w:hAnsi="Arial" w:cs="Arial"/>
          <w:i/>
          <w:iCs/>
          <w:color w:val="000000"/>
          <w:sz w:val="20"/>
          <w:szCs w:val="20"/>
        </w:rPr>
        <w:t xml:space="preserve">oddostawcy </w:t>
      </w:r>
      <w:r w:rsidR="008D0A9E" w:rsidRPr="00A8561A">
        <w:rPr>
          <w:rFonts w:ascii="Arial" w:hAnsi="Arial" w:cs="Arial"/>
          <w:color w:val="000000"/>
          <w:sz w:val="20"/>
          <w:szCs w:val="20"/>
        </w:rPr>
        <w:t>może wypowiedzieć umowę ze skutkiem natychmiastowym.</w:t>
      </w:r>
    </w:p>
    <w:p w14:paraId="369A9D3F" w14:textId="3066975E" w:rsidR="00D02C76" w:rsidRPr="00A8561A" w:rsidRDefault="008D0A9E" w:rsidP="008D0A9E">
      <w:pPr>
        <w:pStyle w:val="paragraph"/>
        <w:numPr>
          <w:ilvl w:val="0"/>
          <w:numId w:val="29"/>
        </w:numPr>
        <w:spacing w:before="120" w:beforeAutospacing="0" w:after="120" w:afterAutospacing="0" w:line="276" w:lineRule="auto"/>
        <w:jc w:val="both"/>
        <w:textAlignment w:val="baseline"/>
        <w:rPr>
          <w:rFonts w:ascii="Arial" w:hAnsi="Arial" w:cs="Arial"/>
          <w:sz w:val="20"/>
          <w:szCs w:val="20"/>
        </w:rPr>
      </w:pPr>
      <w:r w:rsidRPr="00A8561A">
        <w:rPr>
          <w:rFonts w:ascii="Arial" w:hAnsi="Arial" w:cs="Arial"/>
          <w:color w:val="000000"/>
          <w:sz w:val="20"/>
          <w:szCs w:val="20"/>
        </w:rPr>
        <w:t xml:space="preserve">Lista </w:t>
      </w:r>
      <w:r w:rsidR="00B91B8D">
        <w:rPr>
          <w:rFonts w:ascii="Arial" w:hAnsi="Arial" w:cs="Arial"/>
          <w:color w:val="000000"/>
          <w:sz w:val="20"/>
          <w:szCs w:val="20"/>
        </w:rPr>
        <w:t>P</w:t>
      </w:r>
      <w:r w:rsidRPr="00A8561A">
        <w:rPr>
          <w:rFonts w:ascii="Arial" w:hAnsi="Arial" w:cs="Arial"/>
          <w:color w:val="000000"/>
          <w:sz w:val="20"/>
          <w:szCs w:val="20"/>
        </w:rPr>
        <w:t>oddostawców zawiera</w:t>
      </w:r>
      <w:r w:rsidR="00D02C76" w:rsidRPr="00A8561A">
        <w:rPr>
          <w:rFonts w:ascii="Arial" w:hAnsi="Arial" w:cs="Arial"/>
          <w:color w:val="000000"/>
          <w:sz w:val="20"/>
          <w:szCs w:val="20"/>
        </w:rPr>
        <w:t xml:space="preserve">, </w:t>
      </w:r>
      <w:r w:rsidRPr="00A8561A">
        <w:rPr>
          <w:rFonts w:ascii="Arial" w:hAnsi="Arial" w:cs="Arial"/>
          <w:color w:val="000000"/>
          <w:sz w:val="20"/>
          <w:szCs w:val="20"/>
        </w:rPr>
        <w:t xml:space="preserve">odrębnie dla każdego </w:t>
      </w:r>
      <w:r w:rsidR="00D02C76" w:rsidRPr="00A8561A">
        <w:rPr>
          <w:rFonts w:ascii="Arial" w:hAnsi="Arial" w:cs="Arial"/>
          <w:color w:val="000000"/>
          <w:sz w:val="20"/>
          <w:szCs w:val="20"/>
        </w:rPr>
        <w:t>Po</w:t>
      </w:r>
      <w:r w:rsidRPr="00A8561A">
        <w:rPr>
          <w:rFonts w:ascii="Arial" w:hAnsi="Arial" w:cs="Arial"/>
          <w:color w:val="000000"/>
          <w:sz w:val="20"/>
          <w:szCs w:val="20"/>
        </w:rPr>
        <w:t>ddostawcy</w:t>
      </w:r>
      <w:r w:rsidR="00D02C76" w:rsidRPr="00A8561A">
        <w:rPr>
          <w:rFonts w:ascii="Arial" w:hAnsi="Arial" w:cs="Arial"/>
          <w:color w:val="000000"/>
          <w:sz w:val="20"/>
          <w:szCs w:val="20"/>
        </w:rPr>
        <w:t>,</w:t>
      </w:r>
      <w:r w:rsidRPr="00A8561A">
        <w:rPr>
          <w:rFonts w:ascii="Arial" w:hAnsi="Arial" w:cs="Arial"/>
          <w:color w:val="000000"/>
          <w:sz w:val="20"/>
          <w:szCs w:val="20"/>
        </w:rPr>
        <w:t xml:space="preserve"> dane identyfikacyjne w tym nazwę </w:t>
      </w:r>
      <w:r w:rsidR="00D02C76" w:rsidRPr="00A8561A">
        <w:rPr>
          <w:rFonts w:ascii="Arial" w:hAnsi="Arial" w:cs="Arial"/>
          <w:color w:val="000000"/>
          <w:sz w:val="20"/>
          <w:szCs w:val="20"/>
        </w:rPr>
        <w:t>P</w:t>
      </w:r>
      <w:r w:rsidRPr="00A8561A">
        <w:rPr>
          <w:rFonts w:ascii="Arial" w:hAnsi="Arial" w:cs="Arial"/>
          <w:color w:val="000000"/>
          <w:sz w:val="20"/>
          <w:szCs w:val="20"/>
        </w:rPr>
        <w:t xml:space="preserve">oddostawcy, lokalizację i zakres czynności powierzanych </w:t>
      </w:r>
      <w:r w:rsidR="00D02C76" w:rsidRPr="00A8561A">
        <w:rPr>
          <w:rFonts w:ascii="Arial" w:hAnsi="Arial" w:cs="Arial"/>
          <w:color w:val="000000"/>
          <w:sz w:val="20"/>
          <w:szCs w:val="20"/>
        </w:rPr>
        <w:t>P</w:t>
      </w:r>
      <w:r w:rsidRPr="00A8561A">
        <w:rPr>
          <w:rFonts w:ascii="Arial" w:hAnsi="Arial" w:cs="Arial"/>
          <w:color w:val="000000"/>
          <w:sz w:val="20"/>
          <w:szCs w:val="20"/>
        </w:rPr>
        <w:t xml:space="preserve">oddostawcy oraz warunki nadawania praw dostępu do informacji </w:t>
      </w:r>
      <w:r w:rsidR="00D02C76" w:rsidRPr="00A8561A">
        <w:rPr>
          <w:rFonts w:ascii="Arial" w:hAnsi="Arial" w:cs="Arial"/>
          <w:color w:val="000000"/>
          <w:sz w:val="20"/>
          <w:szCs w:val="20"/>
        </w:rPr>
        <w:t>należących do Zakładu Ubezpieczeń.</w:t>
      </w:r>
    </w:p>
    <w:p w14:paraId="243DC327" w14:textId="4DC13EE5" w:rsidR="008D0A9E" w:rsidRPr="00A8561A" w:rsidRDefault="00367DCB" w:rsidP="008D0A9E">
      <w:pPr>
        <w:pStyle w:val="paragraph"/>
        <w:numPr>
          <w:ilvl w:val="0"/>
          <w:numId w:val="29"/>
        </w:numPr>
        <w:spacing w:before="120" w:beforeAutospacing="0" w:after="120" w:afterAutospacing="0" w:line="276" w:lineRule="auto"/>
        <w:jc w:val="both"/>
        <w:textAlignment w:val="baseline"/>
        <w:rPr>
          <w:rFonts w:ascii="Arial" w:hAnsi="Arial" w:cs="Arial"/>
          <w:sz w:val="20"/>
          <w:szCs w:val="20"/>
        </w:rPr>
      </w:pPr>
      <w:r w:rsidRPr="008E0268">
        <w:rPr>
          <w:rFonts w:ascii="Arial" w:eastAsia="Lato" w:hAnsi="Arial" w:cs="Arial"/>
          <w:color w:val="000000"/>
          <w:sz w:val="20"/>
          <w:szCs w:val="20"/>
        </w:rPr>
        <w:t>W przypadku powierzenia zleconych czynności Poddostawcom takie powierzenie będzie mieć za podstawę umowę, na podstawie której Podwykonawca zobowiąże się do wykonywania tych samych obowiązków, które na mocy niniejszej Umowy nałożone są na Dostawcę usług chmury obliczeniowej</w:t>
      </w:r>
      <w:r w:rsidR="0047783D">
        <w:rPr>
          <w:rFonts w:ascii="Arial" w:eastAsia="Lato" w:hAnsi="Arial" w:cs="Arial"/>
          <w:color w:val="000000"/>
          <w:sz w:val="20"/>
          <w:szCs w:val="20"/>
        </w:rPr>
        <w:t>.</w:t>
      </w:r>
    </w:p>
    <w:p w14:paraId="3CC81C4D" w14:textId="77777777" w:rsidR="008D0A9E" w:rsidRPr="00023049" w:rsidRDefault="008D0A9E" w:rsidP="00407DF8">
      <w:pPr>
        <w:pStyle w:val="paragraph"/>
        <w:spacing w:before="120" w:beforeAutospacing="0" w:after="120" w:afterAutospacing="0" w:line="276" w:lineRule="auto"/>
        <w:jc w:val="both"/>
        <w:textAlignment w:val="baseline"/>
        <w:rPr>
          <w:rStyle w:val="normaltextrun"/>
          <w:rFonts w:ascii="Arial" w:hAnsi="Arial" w:cs="Arial"/>
          <w:sz w:val="20"/>
          <w:szCs w:val="20"/>
        </w:rPr>
      </w:pPr>
    </w:p>
    <w:p w14:paraId="58219267" w14:textId="780D39F2" w:rsidR="00407DF8" w:rsidRPr="00515114"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pPr>
      <w:r w:rsidRPr="00407DF8">
        <w:t>klarowne wskazanie zasad,</w:t>
      </w:r>
      <w:r>
        <w:t xml:space="preserve"> </w:t>
      </w:r>
      <w:r w:rsidRPr="00407DF8">
        <w:t>zgodnie z którymi</w:t>
      </w:r>
      <w:r>
        <w:t xml:space="preserve"> </w:t>
      </w:r>
      <w:r w:rsidRPr="00407DF8">
        <w:t>zadania, zakresy uprawnień i odpowiedzialności oraz rozliczalność działań poddostawców</w:t>
      </w:r>
      <w:r>
        <w:t xml:space="preserve"> </w:t>
      </w:r>
      <w:r w:rsidRPr="00407DF8">
        <w:t>dostawcy usług chmury obliczeniowej</w:t>
      </w:r>
      <w:r>
        <w:t xml:space="preserve"> </w:t>
      </w:r>
      <w:r w:rsidRPr="00407DF8">
        <w:t>są transparentne i</w:t>
      </w:r>
      <w:r>
        <w:t xml:space="preserve"> </w:t>
      </w:r>
      <w:r w:rsidRPr="00407DF8">
        <w:t>jasno identyfikowane przez podmiot nadzorowany</w:t>
      </w:r>
      <w:r w:rsidRPr="00515114">
        <w:rPr>
          <w:rStyle w:val="normaltextrun"/>
        </w:rPr>
        <w:t>;</w:t>
      </w:r>
      <w:r w:rsidRPr="00515114">
        <w:rPr>
          <w:rStyle w:val="eop"/>
        </w:rPr>
        <w:t> </w:t>
      </w:r>
    </w:p>
    <w:p w14:paraId="4EBEB7E8" w14:textId="4400B218" w:rsidR="00E25B86" w:rsidRPr="00023049" w:rsidRDefault="00407DF8" w:rsidP="00515114">
      <w:pPr>
        <w:pStyle w:val="paragraph"/>
        <w:spacing w:before="120" w:beforeAutospacing="0" w:after="120" w:afterAutospacing="0" w:line="276" w:lineRule="auto"/>
        <w:textAlignment w:val="baseline"/>
        <w:rPr>
          <w:rStyle w:val="eop"/>
          <w:rFonts w:ascii="Arial" w:hAnsi="Arial" w:cs="Arial"/>
          <w:i/>
          <w:iCs/>
          <w:sz w:val="20"/>
          <w:szCs w:val="20"/>
        </w:rPr>
      </w:pPr>
      <w:r w:rsidRPr="00515114">
        <w:rPr>
          <w:rStyle w:val="eop"/>
          <w:rFonts w:ascii="Arial" w:hAnsi="Arial" w:cs="Arial"/>
          <w:color w:val="000000"/>
          <w:sz w:val="20"/>
          <w:szCs w:val="20"/>
        </w:rPr>
        <w:t>  </w:t>
      </w:r>
    </w:p>
    <w:p w14:paraId="138CEF62" w14:textId="1499272C" w:rsidR="00E46B13" w:rsidRPr="00515114" w:rsidRDefault="00023049" w:rsidP="00515114">
      <w:pPr>
        <w:pStyle w:val="paragraph"/>
        <w:spacing w:before="120" w:beforeAutospacing="0" w:after="120" w:afterAutospacing="0" w:line="276" w:lineRule="auto"/>
        <w:textAlignment w:val="baseline"/>
        <w:rPr>
          <w:rStyle w:val="eop"/>
          <w:rFonts w:ascii="Arial" w:hAnsi="Arial" w:cs="Arial"/>
          <w:b/>
          <w:color w:val="000000"/>
          <w:sz w:val="20"/>
          <w:szCs w:val="20"/>
        </w:rPr>
      </w:pPr>
      <w:r>
        <w:rPr>
          <w:rStyle w:val="eop"/>
          <w:rFonts w:ascii="Arial" w:hAnsi="Arial" w:cs="Arial"/>
          <w:b/>
          <w:color w:val="000000"/>
          <w:sz w:val="20"/>
          <w:szCs w:val="20"/>
        </w:rPr>
        <w:t>Objaśnienie</w:t>
      </w:r>
      <w:r w:rsidR="00E46B13" w:rsidRPr="00515114">
        <w:rPr>
          <w:rStyle w:val="eop"/>
          <w:rFonts w:ascii="Arial" w:hAnsi="Arial" w:cs="Arial"/>
          <w:b/>
          <w:color w:val="000000"/>
          <w:sz w:val="20"/>
          <w:szCs w:val="20"/>
        </w:rPr>
        <w:t>:</w:t>
      </w:r>
    </w:p>
    <w:p w14:paraId="18DAB16D" w14:textId="413B1873" w:rsidR="001E2809" w:rsidRDefault="00C35C49" w:rsidP="00023049">
      <w:pPr>
        <w:pStyle w:val="paragraph"/>
        <w:spacing w:before="120" w:beforeAutospacing="0" w:after="120" w:afterAutospacing="0" w:line="276" w:lineRule="auto"/>
        <w:jc w:val="both"/>
        <w:textAlignment w:val="baseline"/>
        <w:rPr>
          <w:rStyle w:val="eop"/>
          <w:rFonts w:ascii="Arial" w:hAnsi="Arial" w:cs="Arial"/>
          <w:color w:val="000000"/>
          <w:sz w:val="20"/>
          <w:szCs w:val="20"/>
        </w:rPr>
      </w:pPr>
      <w:r>
        <w:rPr>
          <w:rStyle w:val="eop"/>
          <w:rFonts w:ascii="Arial" w:hAnsi="Arial" w:cs="Arial"/>
          <w:color w:val="000000"/>
          <w:sz w:val="20"/>
          <w:szCs w:val="20"/>
        </w:rPr>
        <w:t>Postanowienia umowy łączącej Zakład Ubezpieczeń z Dostawcą usługi chmury obliczeniowej</w:t>
      </w:r>
      <w:r w:rsidR="001E2809" w:rsidRPr="001E2809">
        <w:rPr>
          <w:rStyle w:val="eop"/>
          <w:rFonts w:ascii="Arial" w:hAnsi="Arial" w:cs="Arial"/>
          <w:color w:val="000000"/>
          <w:sz w:val="20"/>
          <w:szCs w:val="20"/>
        </w:rPr>
        <w:t xml:space="preserve"> </w:t>
      </w:r>
      <w:r>
        <w:rPr>
          <w:rStyle w:val="eop"/>
          <w:rFonts w:ascii="Arial" w:hAnsi="Arial" w:cs="Arial"/>
          <w:color w:val="000000"/>
          <w:sz w:val="20"/>
          <w:szCs w:val="20"/>
        </w:rPr>
        <w:t>powinny jasno określać wymagania</w:t>
      </w:r>
      <w:r w:rsidR="00233823">
        <w:rPr>
          <w:rStyle w:val="eop"/>
          <w:rFonts w:ascii="Arial" w:hAnsi="Arial" w:cs="Arial"/>
          <w:color w:val="000000"/>
          <w:sz w:val="20"/>
          <w:szCs w:val="20"/>
        </w:rPr>
        <w:t>,</w:t>
      </w:r>
      <w:r>
        <w:rPr>
          <w:rStyle w:val="eop"/>
          <w:rFonts w:ascii="Arial" w:hAnsi="Arial" w:cs="Arial"/>
          <w:color w:val="000000"/>
          <w:sz w:val="20"/>
          <w:szCs w:val="20"/>
        </w:rPr>
        <w:t xml:space="preserve"> </w:t>
      </w:r>
      <w:r w:rsidR="001E2809" w:rsidRPr="001E2809">
        <w:rPr>
          <w:rStyle w:val="eop"/>
          <w:rFonts w:ascii="Arial" w:hAnsi="Arial" w:cs="Arial"/>
          <w:color w:val="000000"/>
          <w:sz w:val="20"/>
          <w:szCs w:val="20"/>
        </w:rPr>
        <w:t>co do zasad współpracy Dostawcy usług chmur</w:t>
      </w:r>
      <w:r w:rsidR="001E2809">
        <w:rPr>
          <w:rStyle w:val="eop"/>
          <w:rFonts w:ascii="Arial" w:hAnsi="Arial" w:cs="Arial"/>
          <w:color w:val="000000"/>
          <w:sz w:val="20"/>
          <w:szCs w:val="20"/>
        </w:rPr>
        <w:t>y obliczeniowej z Poddostawcami. W szczególności takie zasady powinny dotyczyć kwestii:</w:t>
      </w:r>
    </w:p>
    <w:p w14:paraId="257097A9" w14:textId="145D5712" w:rsidR="001E2809" w:rsidRDefault="001E2809" w:rsidP="004E1DFB">
      <w:pPr>
        <w:pStyle w:val="paragraph"/>
        <w:numPr>
          <w:ilvl w:val="0"/>
          <w:numId w:val="10"/>
        </w:numPr>
        <w:spacing w:before="120" w:beforeAutospacing="0" w:after="120" w:afterAutospacing="0" w:line="276" w:lineRule="auto"/>
        <w:ind w:left="851" w:hanging="284"/>
        <w:jc w:val="both"/>
        <w:textAlignment w:val="baseline"/>
        <w:rPr>
          <w:rStyle w:val="eop"/>
          <w:rFonts w:ascii="Arial" w:hAnsi="Arial" w:cs="Arial"/>
          <w:color w:val="000000"/>
          <w:sz w:val="20"/>
          <w:szCs w:val="20"/>
        </w:rPr>
      </w:pPr>
      <w:r>
        <w:rPr>
          <w:rStyle w:val="eop"/>
          <w:rFonts w:ascii="Arial" w:hAnsi="Arial" w:cs="Arial"/>
          <w:color w:val="000000"/>
          <w:sz w:val="20"/>
          <w:szCs w:val="20"/>
        </w:rPr>
        <w:t xml:space="preserve">odpowiedzialności </w:t>
      </w:r>
      <w:r w:rsidRPr="001E2809">
        <w:rPr>
          <w:rStyle w:val="eop"/>
          <w:rFonts w:ascii="Arial" w:hAnsi="Arial" w:cs="Arial"/>
          <w:color w:val="000000"/>
          <w:sz w:val="20"/>
          <w:szCs w:val="20"/>
        </w:rPr>
        <w:t>Dostawcy usług chmury obliczeniowej względem Zakładu Ubezpieczeń za zobowiązania powierzone do wykonania Poddostawcom</w:t>
      </w:r>
      <w:r>
        <w:rPr>
          <w:rStyle w:val="eop"/>
          <w:rFonts w:ascii="Arial" w:hAnsi="Arial" w:cs="Arial"/>
          <w:color w:val="000000"/>
          <w:sz w:val="20"/>
          <w:szCs w:val="20"/>
        </w:rPr>
        <w:t>; oraz</w:t>
      </w:r>
    </w:p>
    <w:p w14:paraId="10097472" w14:textId="7988E8F1" w:rsidR="001E2809" w:rsidRPr="001E2809" w:rsidRDefault="001E2809" w:rsidP="004E1DFB">
      <w:pPr>
        <w:pStyle w:val="paragraph"/>
        <w:numPr>
          <w:ilvl w:val="0"/>
          <w:numId w:val="10"/>
        </w:numPr>
        <w:spacing w:before="120" w:beforeAutospacing="0" w:after="120" w:afterAutospacing="0" w:line="276" w:lineRule="auto"/>
        <w:ind w:left="851" w:hanging="284"/>
        <w:jc w:val="both"/>
        <w:textAlignment w:val="baseline"/>
        <w:rPr>
          <w:rStyle w:val="eop"/>
          <w:rFonts w:ascii="Arial" w:hAnsi="Arial" w:cs="Arial"/>
          <w:color w:val="000000"/>
          <w:sz w:val="20"/>
          <w:szCs w:val="20"/>
        </w:rPr>
      </w:pPr>
      <w:r w:rsidRPr="001E2809">
        <w:rPr>
          <w:rStyle w:val="eop"/>
          <w:rFonts w:ascii="Arial" w:hAnsi="Arial" w:cs="Arial"/>
          <w:color w:val="000000"/>
          <w:sz w:val="20"/>
          <w:szCs w:val="20"/>
        </w:rPr>
        <w:lastRenderedPageBreak/>
        <w:t>nadzorowania przez Dostawcę usług chmury obliczeniowej wykonywani</w:t>
      </w:r>
      <w:r>
        <w:rPr>
          <w:rStyle w:val="eop"/>
          <w:rFonts w:ascii="Arial" w:hAnsi="Arial" w:cs="Arial"/>
          <w:color w:val="000000"/>
          <w:sz w:val="20"/>
          <w:szCs w:val="20"/>
        </w:rPr>
        <w:t>a czynności przez Poddostawców na potrzeby realizacji umowy w przedmiocie świadczenia Usługi chmury obliczeniowej.</w:t>
      </w:r>
    </w:p>
    <w:p w14:paraId="05A2280E" w14:textId="52807170" w:rsidR="00E25B86" w:rsidRPr="00515114" w:rsidRDefault="00E25B86" w:rsidP="00023049">
      <w:pPr>
        <w:pStyle w:val="paragraph"/>
        <w:spacing w:before="24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Przykładowe klauzule</w:t>
      </w:r>
      <w:r w:rsidR="00023049">
        <w:rPr>
          <w:rStyle w:val="normaltextrun"/>
          <w:rFonts w:ascii="Arial" w:hAnsi="Arial" w:cs="Arial"/>
          <w:b/>
          <w:bCs/>
          <w:color w:val="000000"/>
          <w:sz w:val="20"/>
          <w:szCs w:val="20"/>
        </w:rPr>
        <w:t xml:space="preserve"> umowne</w:t>
      </w:r>
      <w:r w:rsidRPr="00515114">
        <w:rPr>
          <w:rStyle w:val="normaltextrun"/>
          <w:rFonts w:ascii="Arial" w:hAnsi="Arial" w:cs="Arial"/>
          <w:b/>
          <w:bCs/>
          <w:color w:val="000000"/>
          <w:sz w:val="20"/>
          <w:szCs w:val="20"/>
        </w:rPr>
        <w:t>:</w:t>
      </w:r>
      <w:r w:rsidRPr="00515114">
        <w:rPr>
          <w:rStyle w:val="eop"/>
          <w:rFonts w:ascii="Arial" w:hAnsi="Arial" w:cs="Arial"/>
          <w:color w:val="000000"/>
          <w:sz w:val="20"/>
          <w:szCs w:val="20"/>
        </w:rPr>
        <w:t> </w:t>
      </w:r>
    </w:p>
    <w:p w14:paraId="1F9D5540" w14:textId="48F7431E" w:rsidR="0006004F" w:rsidRDefault="0006004F" w:rsidP="004E1DFB">
      <w:pPr>
        <w:pStyle w:val="paragraph"/>
        <w:numPr>
          <w:ilvl w:val="0"/>
          <w:numId w:val="6"/>
        </w:numPr>
        <w:spacing w:before="120" w:beforeAutospacing="0" w:after="120" w:afterAutospacing="0" w:line="276" w:lineRule="auto"/>
        <w:ind w:left="567" w:hanging="283"/>
        <w:jc w:val="both"/>
        <w:textAlignment w:val="baseline"/>
        <w:rPr>
          <w:rStyle w:val="normaltextrun"/>
          <w:rFonts w:ascii="Arial" w:hAnsi="Arial" w:cs="Arial"/>
          <w:color w:val="000000"/>
          <w:sz w:val="20"/>
          <w:szCs w:val="20"/>
        </w:rPr>
      </w:pPr>
      <w:r w:rsidRPr="0006004F">
        <w:rPr>
          <w:rStyle w:val="normaltextrun"/>
          <w:rFonts w:ascii="Arial" w:hAnsi="Arial" w:cs="Arial"/>
          <w:color w:val="000000"/>
          <w:sz w:val="20"/>
          <w:szCs w:val="20"/>
        </w:rPr>
        <w:t xml:space="preserve">Dostawca usług chmury obliczeniowej pozostaje odpowiedzialny wobec Zakładu Ubezpieczeń za wszelkie zobowiązania powierzone do wykonywania </w:t>
      </w:r>
      <w:r w:rsidR="00923D18">
        <w:rPr>
          <w:rStyle w:val="normaltextrun"/>
          <w:rFonts w:ascii="Arial" w:hAnsi="Arial" w:cs="Arial"/>
          <w:color w:val="000000"/>
          <w:sz w:val="20"/>
          <w:szCs w:val="20"/>
        </w:rPr>
        <w:t>Poddostawcom</w:t>
      </w:r>
      <w:r w:rsidRPr="0006004F">
        <w:rPr>
          <w:rStyle w:val="normaltextrun"/>
          <w:rFonts w:ascii="Arial" w:hAnsi="Arial" w:cs="Arial"/>
          <w:color w:val="000000"/>
          <w:sz w:val="20"/>
          <w:szCs w:val="20"/>
        </w:rPr>
        <w:t xml:space="preserve"> na potrzeby wykonania </w:t>
      </w:r>
      <w:r w:rsidR="00233823">
        <w:rPr>
          <w:rStyle w:val="normaltextrun"/>
          <w:rFonts w:ascii="Arial" w:hAnsi="Arial" w:cs="Arial"/>
          <w:color w:val="000000"/>
          <w:sz w:val="20"/>
          <w:szCs w:val="20"/>
        </w:rPr>
        <w:t xml:space="preserve">niniejszej </w:t>
      </w:r>
      <w:r w:rsidRPr="0006004F">
        <w:rPr>
          <w:rStyle w:val="normaltextrun"/>
          <w:rFonts w:ascii="Arial" w:hAnsi="Arial" w:cs="Arial"/>
          <w:color w:val="000000"/>
          <w:sz w:val="20"/>
          <w:szCs w:val="20"/>
        </w:rPr>
        <w:t>Umowy.</w:t>
      </w:r>
    </w:p>
    <w:p w14:paraId="7D1167AE" w14:textId="0B327E4D" w:rsidR="00923D18" w:rsidRPr="0006004F" w:rsidRDefault="00923D18" w:rsidP="004E1DFB">
      <w:pPr>
        <w:pStyle w:val="paragraph"/>
        <w:numPr>
          <w:ilvl w:val="0"/>
          <w:numId w:val="6"/>
        </w:numPr>
        <w:spacing w:before="120" w:beforeAutospacing="0" w:after="120" w:afterAutospacing="0" w:line="276" w:lineRule="auto"/>
        <w:ind w:left="567" w:hanging="283"/>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Dostawca usług chmury obliczeniowej pozostaje odpowiedzialny wobec Zakładu Ubezpieczeń za wszelkie działania i zaniechania Poddostawców, w </w:t>
      </w:r>
      <w:r w:rsidR="00C35C49">
        <w:rPr>
          <w:rStyle w:val="normaltextrun"/>
          <w:rFonts w:ascii="Arial" w:hAnsi="Arial" w:cs="Arial"/>
          <w:color w:val="000000"/>
          <w:sz w:val="20"/>
          <w:szCs w:val="20"/>
        </w:rPr>
        <w:t>szczególności</w:t>
      </w:r>
      <w:r>
        <w:rPr>
          <w:rStyle w:val="normaltextrun"/>
          <w:rFonts w:ascii="Arial" w:hAnsi="Arial" w:cs="Arial"/>
          <w:color w:val="000000"/>
          <w:sz w:val="20"/>
          <w:szCs w:val="20"/>
        </w:rPr>
        <w:t xml:space="preserve"> za naruszenie przez nich obowiązku zapewniania ochrony informacji</w:t>
      </w:r>
      <w:r w:rsidR="00233823">
        <w:rPr>
          <w:rStyle w:val="normaltextrun"/>
          <w:rFonts w:ascii="Arial" w:hAnsi="Arial" w:cs="Arial"/>
          <w:color w:val="000000"/>
          <w:sz w:val="20"/>
          <w:szCs w:val="20"/>
        </w:rPr>
        <w:t xml:space="preserve"> </w:t>
      </w:r>
      <w:r w:rsidR="00B6119F" w:rsidRPr="00B6119F">
        <w:rPr>
          <w:rFonts w:ascii="Arial" w:hAnsi="Arial" w:cs="Arial"/>
          <w:color w:val="000000"/>
          <w:sz w:val="20"/>
          <w:szCs w:val="20"/>
        </w:rPr>
        <w:t>(w tym za naruszenie ich poufności, dostępności lub integralności)</w:t>
      </w:r>
      <w:r w:rsidR="00B6119F">
        <w:rPr>
          <w:rFonts w:ascii="Arial" w:hAnsi="Arial" w:cs="Arial"/>
          <w:color w:val="000000"/>
          <w:sz w:val="20"/>
          <w:szCs w:val="20"/>
        </w:rPr>
        <w:t xml:space="preserve"> </w:t>
      </w:r>
      <w:r w:rsidR="00233823">
        <w:rPr>
          <w:rStyle w:val="normaltextrun"/>
          <w:rFonts w:ascii="Arial" w:hAnsi="Arial" w:cs="Arial"/>
          <w:color w:val="000000"/>
          <w:sz w:val="20"/>
          <w:szCs w:val="20"/>
        </w:rPr>
        <w:t>należących do Zakładu Ubezpieczeń</w:t>
      </w:r>
      <w:r w:rsidR="00C35C49">
        <w:rPr>
          <w:rStyle w:val="normaltextrun"/>
          <w:rFonts w:ascii="Arial" w:hAnsi="Arial" w:cs="Arial"/>
          <w:color w:val="000000"/>
          <w:sz w:val="20"/>
          <w:szCs w:val="20"/>
        </w:rPr>
        <w:t>, w tym Informacji prawnie chronionych</w:t>
      </w:r>
      <w:r>
        <w:rPr>
          <w:rStyle w:val="normaltextrun"/>
          <w:rFonts w:ascii="Arial" w:hAnsi="Arial" w:cs="Arial"/>
          <w:color w:val="000000"/>
          <w:sz w:val="20"/>
          <w:szCs w:val="20"/>
        </w:rPr>
        <w:t>.</w:t>
      </w:r>
    </w:p>
    <w:p w14:paraId="75784FF2" w14:textId="779DDEFF" w:rsidR="0006004F" w:rsidRDefault="0006004F" w:rsidP="004E1DFB">
      <w:pPr>
        <w:pStyle w:val="paragraph"/>
        <w:numPr>
          <w:ilvl w:val="0"/>
          <w:numId w:val="6"/>
        </w:numPr>
        <w:spacing w:before="120" w:beforeAutospacing="0" w:after="120" w:afterAutospacing="0" w:line="276" w:lineRule="auto"/>
        <w:ind w:left="567" w:hanging="283"/>
        <w:jc w:val="both"/>
        <w:textAlignment w:val="baseline"/>
        <w:rPr>
          <w:rStyle w:val="normaltextrun"/>
          <w:rFonts w:ascii="Arial" w:hAnsi="Arial" w:cs="Arial"/>
          <w:color w:val="000000"/>
          <w:sz w:val="20"/>
          <w:szCs w:val="20"/>
        </w:rPr>
      </w:pPr>
      <w:r w:rsidRPr="0006004F">
        <w:rPr>
          <w:rStyle w:val="normaltextrun"/>
          <w:rFonts w:ascii="Arial" w:hAnsi="Arial" w:cs="Arial"/>
          <w:color w:val="000000"/>
          <w:sz w:val="20"/>
          <w:szCs w:val="20"/>
        </w:rPr>
        <w:t>Dostawca usług chmury obliczeniowej zobowiązuje się nadzorować wszelkie czynności powierzone do wykonywania Poddostawcom oraz zagwarantować rozliczalność ich działań w celu zapewniania, że realizowane przez nich czynności są wykonywane zgodnie z postanowieniami niniejszej Umowy.</w:t>
      </w:r>
    </w:p>
    <w:p w14:paraId="7B3BB3EA" w14:textId="64AA3A95" w:rsidR="00407DF8" w:rsidRPr="00407DF8"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t>źródła autoryzowanych informacji o planowanych zmianach w standardach świadczonych usług chmury obliczeniowej (w tym zmianach o charakterze technicznym)</w:t>
      </w:r>
      <w:r w:rsidRPr="00407DF8">
        <w:rPr>
          <w:rStyle w:val="normaltextrun"/>
        </w:rPr>
        <w:t>;</w:t>
      </w:r>
      <w:r w:rsidRPr="00407DF8">
        <w:rPr>
          <w:rStyle w:val="eop"/>
        </w:rPr>
        <w:t> </w:t>
      </w:r>
    </w:p>
    <w:p w14:paraId="236FFD75" w14:textId="777E2F6B" w:rsidR="00E46B13" w:rsidRPr="00023049" w:rsidRDefault="00407DF8" w:rsidP="00023049">
      <w:pPr>
        <w:pStyle w:val="paragraph"/>
        <w:spacing w:before="120" w:beforeAutospacing="0" w:after="120" w:afterAutospacing="0" w:line="276" w:lineRule="auto"/>
        <w:textAlignment w:val="baseline"/>
        <w:rPr>
          <w:rStyle w:val="normaltextrun"/>
          <w:rFonts w:ascii="Arial" w:hAnsi="Arial" w:cs="Arial"/>
          <w:i/>
          <w:iCs/>
          <w:sz w:val="20"/>
          <w:szCs w:val="20"/>
        </w:rPr>
      </w:pPr>
      <w:r w:rsidRPr="00515114">
        <w:rPr>
          <w:rStyle w:val="eop"/>
          <w:rFonts w:ascii="Arial" w:hAnsi="Arial" w:cs="Arial"/>
          <w:color w:val="000000"/>
          <w:sz w:val="20"/>
          <w:szCs w:val="20"/>
        </w:rPr>
        <w:t>  </w:t>
      </w:r>
    </w:p>
    <w:p w14:paraId="5502D63A" w14:textId="77777777" w:rsidR="00E25B86" w:rsidRPr="00515114" w:rsidRDefault="00E25B86" w:rsidP="00515114">
      <w:pPr>
        <w:pStyle w:val="paragraph"/>
        <w:spacing w:before="120" w:beforeAutospacing="0" w:after="120" w:afterAutospacing="0" w:line="276" w:lineRule="auto"/>
        <w:jc w:val="both"/>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6EB2B388" w14:textId="5B8C6DB4" w:rsidR="00E46B13" w:rsidRPr="00FC3804" w:rsidRDefault="00E46B13" w:rsidP="007F1DA3">
      <w:pPr>
        <w:pStyle w:val="paragraph"/>
        <w:spacing w:before="120" w:beforeAutospacing="0" w:after="120" w:afterAutospacing="0" w:line="276" w:lineRule="auto"/>
        <w:jc w:val="both"/>
        <w:textAlignment w:val="baseline"/>
        <w:rPr>
          <w:rStyle w:val="eop"/>
          <w:rFonts w:ascii="Arial" w:hAnsi="Arial" w:cs="Arial"/>
          <w:sz w:val="20"/>
          <w:szCs w:val="20"/>
        </w:rPr>
      </w:pPr>
      <w:r w:rsidRPr="00FC3804">
        <w:rPr>
          <w:rStyle w:val="normaltextrun"/>
          <w:rFonts w:ascii="Arial" w:hAnsi="Arial" w:cs="Arial"/>
          <w:color w:val="000000"/>
          <w:sz w:val="20"/>
          <w:szCs w:val="20"/>
        </w:rPr>
        <w:t>C</w:t>
      </w:r>
      <w:r w:rsidR="00E25B86" w:rsidRPr="00FC3804">
        <w:rPr>
          <w:rStyle w:val="normaltextrun"/>
          <w:rFonts w:ascii="Arial" w:hAnsi="Arial" w:cs="Arial"/>
          <w:color w:val="000000"/>
          <w:sz w:val="20"/>
          <w:szCs w:val="20"/>
        </w:rPr>
        <w:t xml:space="preserve">elem </w:t>
      </w:r>
      <w:r w:rsidR="007032A5">
        <w:rPr>
          <w:rStyle w:val="normaltextrun"/>
          <w:rFonts w:ascii="Arial" w:hAnsi="Arial" w:cs="Arial"/>
          <w:color w:val="000000"/>
          <w:sz w:val="20"/>
          <w:szCs w:val="20"/>
        </w:rPr>
        <w:t>postanowień umownych</w:t>
      </w:r>
      <w:r w:rsidR="00E25B86" w:rsidRPr="00FC3804">
        <w:rPr>
          <w:rStyle w:val="normaltextrun"/>
          <w:rFonts w:ascii="Arial" w:hAnsi="Arial" w:cs="Arial"/>
          <w:color w:val="000000"/>
          <w:sz w:val="20"/>
          <w:szCs w:val="20"/>
        </w:rPr>
        <w:t xml:space="preserve"> </w:t>
      </w:r>
      <w:r w:rsidRPr="00FC3804">
        <w:rPr>
          <w:rStyle w:val="normaltextrun"/>
          <w:rFonts w:ascii="Arial" w:hAnsi="Arial" w:cs="Arial"/>
          <w:color w:val="000000"/>
          <w:sz w:val="20"/>
          <w:szCs w:val="20"/>
        </w:rPr>
        <w:t xml:space="preserve">powinno być </w:t>
      </w:r>
      <w:r w:rsidR="00E25B86" w:rsidRPr="00FC3804">
        <w:rPr>
          <w:rStyle w:val="normaltextrun"/>
          <w:rFonts w:ascii="Arial" w:hAnsi="Arial" w:cs="Arial"/>
          <w:color w:val="000000"/>
          <w:sz w:val="20"/>
          <w:szCs w:val="20"/>
        </w:rPr>
        <w:t xml:space="preserve">jednoznaczne wskazanie w umowie kanałów komunikacji służących do informowania o planowanych zmianach w standardach świadczonych </w:t>
      </w:r>
      <w:r w:rsidRPr="00FC3804">
        <w:rPr>
          <w:rStyle w:val="normaltextrun"/>
          <w:rFonts w:ascii="Arial" w:hAnsi="Arial" w:cs="Arial"/>
          <w:color w:val="000000"/>
          <w:sz w:val="20"/>
          <w:szCs w:val="20"/>
        </w:rPr>
        <w:t>U</w:t>
      </w:r>
      <w:r w:rsidR="00E25B86" w:rsidRPr="00FC3804">
        <w:rPr>
          <w:rStyle w:val="normaltextrun"/>
          <w:rFonts w:ascii="Arial" w:hAnsi="Arial" w:cs="Arial"/>
          <w:color w:val="000000"/>
          <w:sz w:val="20"/>
          <w:szCs w:val="20"/>
        </w:rPr>
        <w:t xml:space="preserve">sług </w:t>
      </w:r>
      <w:r w:rsidRPr="00FC3804">
        <w:rPr>
          <w:rStyle w:val="normaltextrun"/>
          <w:rFonts w:ascii="Arial" w:hAnsi="Arial" w:cs="Arial"/>
          <w:color w:val="000000"/>
          <w:sz w:val="20"/>
          <w:szCs w:val="20"/>
        </w:rPr>
        <w:t>chmury obliczeniowej</w:t>
      </w:r>
      <w:r w:rsidR="00E25B86" w:rsidRPr="00FC3804">
        <w:rPr>
          <w:rStyle w:val="normaltextrun"/>
          <w:rFonts w:ascii="Arial" w:hAnsi="Arial" w:cs="Arial"/>
          <w:color w:val="000000"/>
          <w:sz w:val="20"/>
          <w:szCs w:val="20"/>
        </w:rPr>
        <w:t>.</w:t>
      </w:r>
    </w:p>
    <w:p w14:paraId="68E157F8" w14:textId="3399A6B6" w:rsidR="00E25B86" w:rsidRPr="00FC3804" w:rsidRDefault="00E46B13" w:rsidP="007F1DA3">
      <w:pPr>
        <w:pStyle w:val="paragraph"/>
        <w:spacing w:before="120" w:beforeAutospacing="0" w:after="120" w:afterAutospacing="0" w:line="276" w:lineRule="auto"/>
        <w:jc w:val="both"/>
        <w:textAlignment w:val="baseline"/>
        <w:rPr>
          <w:rStyle w:val="eop"/>
          <w:rFonts w:ascii="Arial" w:hAnsi="Arial" w:cs="Arial"/>
          <w:sz w:val="20"/>
          <w:szCs w:val="20"/>
        </w:rPr>
      </w:pPr>
      <w:r w:rsidRPr="00FC3804">
        <w:rPr>
          <w:rStyle w:val="eop"/>
          <w:rFonts w:ascii="Arial" w:hAnsi="Arial" w:cs="Arial"/>
          <w:color w:val="000000"/>
          <w:sz w:val="20"/>
          <w:szCs w:val="20"/>
        </w:rPr>
        <w:t>Zaleca się</w:t>
      </w:r>
      <w:r w:rsidR="00FC3804" w:rsidRPr="00FC3804">
        <w:rPr>
          <w:rStyle w:val="eop"/>
          <w:rFonts w:ascii="Arial" w:hAnsi="Arial" w:cs="Arial"/>
          <w:color w:val="000000"/>
          <w:sz w:val="20"/>
          <w:szCs w:val="20"/>
        </w:rPr>
        <w:t xml:space="preserve"> przy tym</w:t>
      </w:r>
      <w:r w:rsidRPr="00FC3804">
        <w:rPr>
          <w:rStyle w:val="eop"/>
          <w:rFonts w:ascii="Arial" w:hAnsi="Arial" w:cs="Arial"/>
          <w:color w:val="000000"/>
          <w:sz w:val="20"/>
          <w:szCs w:val="20"/>
        </w:rPr>
        <w:t xml:space="preserve"> określenie w umowie</w:t>
      </w:r>
      <w:r w:rsidR="00C35C49">
        <w:rPr>
          <w:rStyle w:val="eop"/>
          <w:rFonts w:ascii="Arial" w:hAnsi="Arial" w:cs="Arial"/>
          <w:color w:val="000000"/>
          <w:sz w:val="20"/>
          <w:szCs w:val="20"/>
        </w:rPr>
        <w:t xml:space="preserve"> łączącej Zakład Ubezpieczeń</w:t>
      </w:r>
      <w:r w:rsidRPr="00FC3804">
        <w:rPr>
          <w:rStyle w:val="eop"/>
          <w:rFonts w:ascii="Arial" w:hAnsi="Arial" w:cs="Arial"/>
          <w:color w:val="000000"/>
          <w:sz w:val="20"/>
          <w:szCs w:val="20"/>
        </w:rPr>
        <w:t xml:space="preserve"> z Dostawcą usług chmury obliczeniowej takich kwestii jak:</w:t>
      </w:r>
    </w:p>
    <w:p w14:paraId="5DFCEAA4" w14:textId="76A66C28" w:rsidR="00E46B13" w:rsidRPr="00FC3804" w:rsidRDefault="00E46B13" w:rsidP="004E1DFB">
      <w:pPr>
        <w:pStyle w:val="paragraph"/>
        <w:numPr>
          <w:ilvl w:val="0"/>
          <w:numId w:val="4"/>
        </w:numPr>
        <w:spacing w:before="120" w:beforeAutospacing="0" w:after="120" w:afterAutospacing="0" w:line="276" w:lineRule="auto"/>
        <w:ind w:left="567" w:hanging="283"/>
        <w:jc w:val="both"/>
        <w:textAlignment w:val="baseline"/>
        <w:rPr>
          <w:rFonts w:ascii="Arial" w:hAnsi="Arial" w:cs="Arial"/>
          <w:sz w:val="20"/>
          <w:szCs w:val="20"/>
        </w:rPr>
      </w:pPr>
      <w:r w:rsidRPr="00FC3804">
        <w:rPr>
          <w:rFonts w:ascii="Arial" w:hAnsi="Arial" w:cs="Arial"/>
          <w:sz w:val="20"/>
          <w:szCs w:val="20"/>
        </w:rPr>
        <w:t>obowiązek informowania Zakładu Ubezpieczeń o planowanym zaprzestaniu świadczenia Usług chmury obliczeniowej lub usunięciu istotnych funkcjonalności tych usług, jak również o planowanych pracach rozwojowych, które mogą mieć wpływ na zadeklarowany w umowie poziom świadczenia usług (SLA);</w:t>
      </w:r>
    </w:p>
    <w:p w14:paraId="17F09702" w14:textId="277AEC52" w:rsidR="00E46B13" w:rsidRPr="00FC3804" w:rsidRDefault="00A42D8D" w:rsidP="004E1DFB">
      <w:pPr>
        <w:pStyle w:val="paragraph"/>
        <w:numPr>
          <w:ilvl w:val="0"/>
          <w:numId w:val="4"/>
        </w:numPr>
        <w:spacing w:before="120" w:beforeAutospacing="0" w:after="120" w:afterAutospacing="0" w:line="276" w:lineRule="auto"/>
        <w:ind w:left="567" w:hanging="283"/>
        <w:jc w:val="both"/>
        <w:textAlignment w:val="baseline"/>
        <w:rPr>
          <w:rFonts w:ascii="Arial" w:hAnsi="Arial" w:cs="Arial"/>
          <w:sz w:val="20"/>
          <w:szCs w:val="20"/>
        </w:rPr>
      </w:pPr>
      <w:r w:rsidRPr="00FC3804">
        <w:rPr>
          <w:rFonts w:ascii="Arial" w:hAnsi="Arial" w:cs="Arial"/>
          <w:sz w:val="20"/>
          <w:szCs w:val="20"/>
        </w:rPr>
        <w:t>warunki dokonywania aktualizacji.</w:t>
      </w:r>
    </w:p>
    <w:p w14:paraId="062C5EB8" w14:textId="77777777" w:rsidR="007F1DA3" w:rsidRPr="00023049" w:rsidRDefault="00E25B86" w:rsidP="007F1DA3">
      <w:pPr>
        <w:pStyle w:val="paragraph"/>
        <w:spacing w:before="240" w:beforeAutospacing="0" w:after="120" w:afterAutospacing="0" w:line="276" w:lineRule="auto"/>
        <w:jc w:val="both"/>
        <w:textAlignment w:val="baseline"/>
        <w:rPr>
          <w:rFonts w:ascii="Arial" w:hAnsi="Arial" w:cs="Arial"/>
          <w:b/>
          <w:sz w:val="20"/>
          <w:szCs w:val="20"/>
        </w:rPr>
      </w:pPr>
      <w:r w:rsidRPr="00515114">
        <w:rPr>
          <w:rStyle w:val="eop"/>
          <w:rFonts w:ascii="Arial" w:hAnsi="Arial" w:cs="Arial"/>
          <w:color w:val="000000"/>
          <w:sz w:val="20"/>
          <w:szCs w:val="20"/>
        </w:rPr>
        <w:t> </w:t>
      </w:r>
      <w:r w:rsidR="007F1DA3" w:rsidRPr="00515114">
        <w:rPr>
          <w:rStyle w:val="eop"/>
          <w:rFonts w:ascii="Arial" w:hAnsi="Arial" w:cs="Arial"/>
          <w:color w:val="000000"/>
          <w:sz w:val="20"/>
          <w:szCs w:val="20"/>
        </w:rPr>
        <w:t> </w:t>
      </w:r>
      <w:r w:rsidR="007F1DA3" w:rsidRPr="00023049">
        <w:rPr>
          <w:rFonts w:ascii="Arial" w:hAnsi="Arial" w:cs="Arial"/>
          <w:b/>
          <w:sz w:val="20"/>
          <w:szCs w:val="20"/>
        </w:rPr>
        <w:t>Przykładowe klauzule umowne:</w:t>
      </w:r>
    </w:p>
    <w:p w14:paraId="047AD575" w14:textId="2AAD549B" w:rsidR="006B01BE" w:rsidRDefault="006B01BE" w:rsidP="004E1DFB">
      <w:pPr>
        <w:pStyle w:val="paragraph"/>
        <w:numPr>
          <w:ilvl w:val="0"/>
          <w:numId w:val="7"/>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 xml:space="preserve">Informacja o planowanych zmianach w standardach świadczonych Usług chmury obliczeniowej powinna zostać przekazana Zakładowi Ubezpieczeń w formie elektronicznej </w:t>
      </w:r>
      <w:r w:rsidRPr="006B01BE">
        <w:rPr>
          <w:rFonts w:ascii="Arial" w:hAnsi="Arial" w:cs="Arial"/>
          <w:i/>
          <w:sz w:val="20"/>
          <w:szCs w:val="20"/>
        </w:rPr>
        <w:t>na adres [</w:t>
      </w:r>
      <w:r w:rsidRPr="006B01BE">
        <w:rPr>
          <w:rFonts w:ascii="Arial" w:hAnsi="Arial" w:cs="Arial"/>
          <w:i/>
          <w:sz w:val="20"/>
          <w:szCs w:val="20"/>
          <w:highlight w:val="yellow"/>
        </w:rPr>
        <w:t>_</w:t>
      </w:r>
      <w:r w:rsidRPr="006B01BE">
        <w:rPr>
          <w:rFonts w:ascii="Arial" w:hAnsi="Arial" w:cs="Arial"/>
          <w:i/>
          <w:sz w:val="20"/>
          <w:szCs w:val="20"/>
        </w:rPr>
        <w:t>] / na adres e-mail wskazany w [</w:t>
      </w:r>
      <w:r w:rsidRPr="006B01BE">
        <w:rPr>
          <w:rFonts w:ascii="Arial" w:hAnsi="Arial" w:cs="Arial"/>
          <w:i/>
          <w:sz w:val="20"/>
          <w:szCs w:val="20"/>
          <w:highlight w:val="yellow"/>
        </w:rPr>
        <w:t>odesłanie do odpowiedniego postanowienia Umowy</w:t>
      </w:r>
      <w:r w:rsidRPr="006B01BE">
        <w:rPr>
          <w:rFonts w:ascii="Arial" w:hAnsi="Arial" w:cs="Arial"/>
          <w:i/>
          <w:sz w:val="20"/>
          <w:szCs w:val="20"/>
        </w:rPr>
        <w:t>]</w:t>
      </w:r>
      <w:r>
        <w:rPr>
          <w:rFonts w:ascii="Arial" w:hAnsi="Arial" w:cs="Arial"/>
          <w:sz w:val="20"/>
          <w:szCs w:val="20"/>
        </w:rPr>
        <w:t>.</w:t>
      </w:r>
    </w:p>
    <w:p w14:paraId="0B1E4350" w14:textId="7247D0FC" w:rsidR="00567492" w:rsidRDefault="00567492" w:rsidP="004E1DFB">
      <w:pPr>
        <w:pStyle w:val="paragraph"/>
        <w:numPr>
          <w:ilvl w:val="0"/>
          <w:numId w:val="7"/>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usług chmury obliczeniowej zobowiązuje się informować Zakład Ubezpieczeń z odpowiednim wyprzedzeniem, tj. nie później niż w terminie:</w:t>
      </w:r>
    </w:p>
    <w:p w14:paraId="59AA3889" w14:textId="0F924103" w:rsidR="00567492" w:rsidRDefault="00567492" w:rsidP="004E1DFB">
      <w:pPr>
        <w:pStyle w:val="paragraph"/>
        <w:numPr>
          <w:ilvl w:val="0"/>
          <w:numId w:val="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w:t>
      </w:r>
      <w:r w:rsidRPr="00567492">
        <w:rPr>
          <w:rFonts w:ascii="Arial" w:hAnsi="Arial" w:cs="Arial"/>
          <w:sz w:val="20"/>
          <w:szCs w:val="20"/>
          <w:highlight w:val="yellow"/>
        </w:rPr>
        <w:t>_</w:t>
      </w:r>
      <w:r>
        <w:rPr>
          <w:rFonts w:ascii="Arial" w:hAnsi="Arial" w:cs="Arial"/>
          <w:sz w:val="20"/>
          <w:szCs w:val="20"/>
        </w:rPr>
        <w:t>] dni o planowanej przerwie w świadczeniu Usługi chmury obliczeniowej;</w:t>
      </w:r>
    </w:p>
    <w:p w14:paraId="0D9B0818" w14:textId="618BF910" w:rsidR="00567492" w:rsidRDefault="00567492" w:rsidP="004E1DFB">
      <w:pPr>
        <w:pStyle w:val="paragraph"/>
        <w:numPr>
          <w:ilvl w:val="0"/>
          <w:numId w:val="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w:t>
      </w:r>
      <w:r w:rsidRPr="00567492">
        <w:rPr>
          <w:rFonts w:ascii="Arial" w:hAnsi="Arial" w:cs="Arial"/>
          <w:sz w:val="20"/>
          <w:szCs w:val="20"/>
          <w:highlight w:val="yellow"/>
        </w:rPr>
        <w:t>_</w:t>
      </w:r>
      <w:r>
        <w:rPr>
          <w:rFonts w:ascii="Arial" w:hAnsi="Arial" w:cs="Arial"/>
          <w:sz w:val="20"/>
          <w:szCs w:val="20"/>
        </w:rPr>
        <w:t xml:space="preserve">] dni o planowym usunięciu </w:t>
      </w:r>
      <w:r w:rsidR="0047783D">
        <w:rPr>
          <w:rFonts w:ascii="Arial" w:hAnsi="Arial" w:cs="Arial"/>
          <w:sz w:val="20"/>
          <w:szCs w:val="20"/>
        </w:rPr>
        <w:t>[</w:t>
      </w:r>
      <w:r w:rsidRPr="008E0268">
        <w:rPr>
          <w:rFonts w:ascii="Arial" w:hAnsi="Arial" w:cs="Arial"/>
          <w:i/>
          <w:iCs/>
          <w:sz w:val="20"/>
          <w:szCs w:val="20"/>
        </w:rPr>
        <w:t>istotnych</w:t>
      </w:r>
      <w:r w:rsidR="0047783D">
        <w:rPr>
          <w:rFonts w:ascii="Arial" w:hAnsi="Arial" w:cs="Arial"/>
          <w:i/>
          <w:iCs/>
          <w:sz w:val="20"/>
          <w:szCs w:val="20"/>
        </w:rPr>
        <w:t>/ ważnych/ krytycznych/ podstawowych</w:t>
      </w:r>
      <w:r w:rsidRPr="008E0268">
        <w:rPr>
          <w:rFonts w:ascii="Arial" w:hAnsi="Arial" w:cs="Arial"/>
          <w:i/>
          <w:iCs/>
          <w:sz w:val="20"/>
          <w:szCs w:val="20"/>
        </w:rPr>
        <w:t xml:space="preserve"> funkcjonalności</w:t>
      </w:r>
      <w:r w:rsidR="0047783D">
        <w:rPr>
          <w:rFonts w:ascii="Arial" w:hAnsi="Arial" w:cs="Arial"/>
          <w:sz w:val="20"/>
          <w:szCs w:val="20"/>
        </w:rPr>
        <w:t>]</w:t>
      </w:r>
      <w:r>
        <w:rPr>
          <w:rFonts w:ascii="Arial" w:hAnsi="Arial" w:cs="Arial"/>
          <w:sz w:val="20"/>
          <w:szCs w:val="20"/>
        </w:rPr>
        <w:t xml:space="preserve"> Usługi chmury obliczeniowej;</w:t>
      </w:r>
    </w:p>
    <w:p w14:paraId="65C5C20B" w14:textId="41396B2E" w:rsidR="00407DF8" w:rsidRPr="00FC3804" w:rsidRDefault="00567492" w:rsidP="004E1DFB">
      <w:pPr>
        <w:pStyle w:val="paragraph"/>
        <w:numPr>
          <w:ilvl w:val="0"/>
          <w:numId w:val="8"/>
        </w:numPr>
        <w:spacing w:before="120" w:beforeAutospacing="0" w:after="120" w:afterAutospacing="0" w:line="276" w:lineRule="auto"/>
        <w:ind w:left="851" w:hanging="284"/>
        <w:jc w:val="both"/>
        <w:textAlignment w:val="baseline"/>
        <w:rPr>
          <w:rStyle w:val="normaltextrun"/>
          <w:rFonts w:ascii="Arial" w:hAnsi="Arial" w:cs="Arial"/>
          <w:sz w:val="20"/>
          <w:szCs w:val="20"/>
        </w:rPr>
      </w:pPr>
      <w:r>
        <w:rPr>
          <w:rFonts w:ascii="Arial" w:hAnsi="Arial" w:cs="Arial"/>
          <w:sz w:val="20"/>
          <w:szCs w:val="20"/>
        </w:rPr>
        <w:t>[</w:t>
      </w:r>
      <w:r w:rsidRPr="00567492">
        <w:rPr>
          <w:rFonts w:ascii="Arial" w:hAnsi="Arial" w:cs="Arial"/>
          <w:sz w:val="20"/>
          <w:szCs w:val="20"/>
          <w:highlight w:val="yellow"/>
        </w:rPr>
        <w:t>_</w:t>
      </w:r>
      <w:r>
        <w:rPr>
          <w:rFonts w:ascii="Arial" w:hAnsi="Arial" w:cs="Arial"/>
          <w:sz w:val="20"/>
          <w:szCs w:val="20"/>
        </w:rPr>
        <w:t>] dni o planowanych pracach rozwojowych, które mogą mieć wpływ na zadeklarowany w Umowie poziom świadczenia usług (SLA).</w:t>
      </w:r>
    </w:p>
    <w:p w14:paraId="6EB203CC" w14:textId="5268CD48" w:rsidR="00407DF8" w:rsidRPr="00407DF8"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lastRenderedPageBreak/>
        <w:t>źródła dokumentacji technicznej i deklaracji zgodności (w tym zgodności z obowiązującymi przepisami prawa), wraz z instrukcjami dotyczącymi konfiguracji usług chmury obliczeniowej</w:t>
      </w:r>
      <w:r w:rsidRPr="00407DF8">
        <w:rPr>
          <w:rStyle w:val="normaltextrun"/>
        </w:rPr>
        <w:t>;</w:t>
      </w:r>
      <w:r w:rsidRPr="00407DF8">
        <w:rPr>
          <w:rStyle w:val="eop"/>
        </w:rPr>
        <w:t> </w:t>
      </w:r>
    </w:p>
    <w:p w14:paraId="7E7FA8E7" w14:textId="428A9BB6" w:rsidR="00E25B86" w:rsidRPr="007F1DA3" w:rsidRDefault="00407DF8" w:rsidP="007F1DA3">
      <w:pPr>
        <w:pStyle w:val="paragraph"/>
        <w:spacing w:before="120" w:beforeAutospacing="0" w:after="120" w:afterAutospacing="0" w:line="276" w:lineRule="auto"/>
        <w:textAlignment w:val="baseline"/>
        <w:rPr>
          <w:rFonts w:ascii="Arial" w:hAnsi="Arial" w:cs="Arial"/>
          <w:i/>
          <w:iCs/>
          <w:sz w:val="20"/>
          <w:szCs w:val="20"/>
        </w:rPr>
      </w:pPr>
      <w:r w:rsidRPr="00515114">
        <w:rPr>
          <w:rStyle w:val="eop"/>
          <w:rFonts w:ascii="Arial" w:hAnsi="Arial" w:cs="Arial"/>
          <w:color w:val="000000"/>
          <w:sz w:val="20"/>
          <w:szCs w:val="20"/>
        </w:rPr>
        <w:t>  </w:t>
      </w:r>
    </w:p>
    <w:p w14:paraId="027FAD18" w14:textId="77777777" w:rsidR="00E25B86" w:rsidRPr="00515114" w:rsidRDefault="00E25B86" w:rsidP="00515114">
      <w:pPr>
        <w:pStyle w:val="paragraph"/>
        <w:spacing w:before="120" w:beforeAutospacing="0" w:after="120" w:afterAutospacing="0" w:line="276" w:lineRule="auto"/>
        <w:jc w:val="both"/>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7F6D122B" w14:textId="3A151194" w:rsidR="006A78ED" w:rsidRPr="00737360" w:rsidRDefault="006A78ED"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737360">
        <w:rPr>
          <w:rStyle w:val="normaltextrun"/>
          <w:rFonts w:ascii="Arial" w:hAnsi="Arial" w:cs="Arial"/>
          <w:color w:val="000000"/>
          <w:sz w:val="20"/>
          <w:szCs w:val="20"/>
        </w:rPr>
        <w:t xml:space="preserve">Celem </w:t>
      </w:r>
      <w:r w:rsidR="007032A5">
        <w:rPr>
          <w:rStyle w:val="normaltextrun"/>
          <w:rFonts w:ascii="Arial" w:hAnsi="Arial" w:cs="Arial"/>
          <w:color w:val="000000"/>
          <w:sz w:val="20"/>
          <w:szCs w:val="20"/>
        </w:rPr>
        <w:t>postanowień umownych</w:t>
      </w:r>
      <w:r w:rsidRPr="00737360">
        <w:rPr>
          <w:rStyle w:val="normaltextrun"/>
          <w:rFonts w:ascii="Arial" w:hAnsi="Arial" w:cs="Arial"/>
          <w:color w:val="000000"/>
          <w:sz w:val="20"/>
          <w:szCs w:val="20"/>
        </w:rPr>
        <w:t xml:space="preserve"> powinno być jednoznaczne wskazanie zasad udostępniania Zakładowi Ubezpieczeń dokumentacji technicznej, deklaracji zgodności i instrukcji konfiguracji Usług chmury obliczeniowej </w:t>
      </w:r>
      <w:r w:rsidR="00C44630" w:rsidRPr="00737360">
        <w:rPr>
          <w:rStyle w:val="normaltextrun"/>
          <w:rFonts w:ascii="Arial" w:hAnsi="Arial" w:cs="Arial"/>
          <w:color w:val="000000"/>
          <w:sz w:val="20"/>
          <w:szCs w:val="20"/>
        </w:rPr>
        <w:t>świadczonych</w:t>
      </w:r>
      <w:r w:rsidRPr="00737360">
        <w:rPr>
          <w:rStyle w:val="normaltextrun"/>
          <w:rFonts w:ascii="Arial" w:hAnsi="Arial" w:cs="Arial"/>
          <w:color w:val="000000"/>
          <w:sz w:val="20"/>
          <w:szCs w:val="20"/>
        </w:rPr>
        <w:t xml:space="preserve"> przez Dostawcę usług chmury obliczeniowej.</w:t>
      </w:r>
    </w:p>
    <w:p w14:paraId="7611354C" w14:textId="31253D9F"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582CDAAD" w14:textId="0996C7F6" w:rsidR="00FC3804" w:rsidRPr="00867E5F" w:rsidRDefault="00FC3804" w:rsidP="004E1DFB">
      <w:pPr>
        <w:pStyle w:val="paragraph"/>
        <w:numPr>
          <w:ilvl w:val="0"/>
          <w:numId w:val="9"/>
        </w:numPr>
        <w:spacing w:before="120" w:beforeAutospacing="0" w:after="120" w:afterAutospacing="0" w:line="276" w:lineRule="auto"/>
        <w:ind w:left="567" w:hanging="284"/>
        <w:jc w:val="both"/>
        <w:textAlignment w:val="baseline"/>
        <w:rPr>
          <w:rFonts w:ascii="Arial" w:hAnsi="Arial" w:cs="Arial"/>
          <w:sz w:val="20"/>
          <w:szCs w:val="20"/>
        </w:rPr>
      </w:pPr>
      <w:r w:rsidRPr="00867E5F">
        <w:rPr>
          <w:rFonts w:ascii="Arial" w:hAnsi="Arial" w:cs="Arial"/>
          <w:sz w:val="20"/>
          <w:szCs w:val="20"/>
        </w:rPr>
        <w:t xml:space="preserve">Dostawca usług chmury obliczeniowej zobowiązuje się do zachowania zgodności z powszechnie obowiązującymi przepisami prawa oraz właściwymi stanowiskami KNF </w:t>
      </w:r>
      <w:r w:rsidR="00E27112">
        <w:rPr>
          <w:rFonts w:ascii="Arial" w:hAnsi="Arial" w:cs="Arial"/>
          <w:sz w:val="20"/>
          <w:szCs w:val="20"/>
        </w:rPr>
        <w:t xml:space="preserve">lub UKNF </w:t>
      </w:r>
      <w:r w:rsidRPr="00867E5F">
        <w:rPr>
          <w:rFonts w:ascii="Arial" w:hAnsi="Arial" w:cs="Arial"/>
          <w:sz w:val="20"/>
          <w:szCs w:val="20"/>
        </w:rPr>
        <w:t xml:space="preserve">znajdującymi zastosowanie do świadczenia lub korzystania </w:t>
      </w:r>
      <w:r w:rsidR="00233823">
        <w:rPr>
          <w:rFonts w:ascii="Arial" w:hAnsi="Arial" w:cs="Arial"/>
          <w:sz w:val="20"/>
          <w:szCs w:val="20"/>
        </w:rPr>
        <w:t xml:space="preserve">przez Zakład Ubezpieczeń </w:t>
      </w:r>
      <w:r w:rsidRPr="00867E5F">
        <w:rPr>
          <w:rFonts w:ascii="Arial" w:hAnsi="Arial" w:cs="Arial"/>
          <w:sz w:val="20"/>
          <w:szCs w:val="20"/>
        </w:rPr>
        <w:t>z Usługi chmury obliczeniowej na potrzeby wykonania przedmiotu niniejszej Umowy.</w:t>
      </w:r>
    </w:p>
    <w:p w14:paraId="4BF023CB" w14:textId="5606679C" w:rsidR="00FC3804" w:rsidRDefault="00FC3804" w:rsidP="004E1DFB">
      <w:pPr>
        <w:pStyle w:val="paragraph"/>
        <w:numPr>
          <w:ilvl w:val="0"/>
          <w:numId w:val="9"/>
        </w:numPr>
        <w:spacing w:before="120" w:beforeAutospacing="0" w:after="120" w:afterAutospacing="0" w:line="276" w:lineRule="auto"/>
        <w:ind w:left="567" w:hanging="284"/>
        <w:jc w:val="both"/>
        <w:textAlignment w:val="baseline"/>
        <w:rPr>
          <w:rFonts w:ascii="Arial" w:hAnsi="Arial" w:cs="Arial"/>
          <w:sz w:val="20"/>
          <w:szCs w:val="20"/>
        </w:rPr>
      </w:pPr>
      <w:r>
        <w:rPr>
          <w:rFonts w:ascii="Arial" w:hAnsi="Arial" w:cs="Arial"/>
          <w:sz w:val="20"/>
          <w:szCs w:val="20"/>
        </w:rPr>
        <w:t xml:space="preserve">Dokumentacja techniczna dotycząca Usługi chmury obliczeniowej świadczonej przez Dostawcę </w:t>
      </w:r>
      <w:r w:rsidR="00233823">
        <w:rPr>
          <w:rFonts w:ascii="Arial" w:hAnsi="Arial" w:cs="Arial"/>
          <w:sz w:val="20"/>
          <w:szCs w:val="20"/>
        </w:rPr>
        <w:t>U</w:t>
      </w:r>
      <w:r>
        <w:rPr>
          <w:rFonts w:ascii="Arial" w:hAnsi="Arial" w:cs="Arial"/>
          <w:sz w:val="20"/>
          <w:szCs w:val="20"/>
        </w:rPr>
        <w:t xml:space="preserve">sługi chmury obliczeniowej, w tym instrukcje dotyczące konfiguracji tej usługi, </w:t>
      </w:r>
      <w:r w:rsidRPr="00FC3804">
        <w:rPr>
          <w:rFonts w:ascii="Arial" w:hAnsi="Arial" w:cs="Arial"/>
          <w:i/>
          <w:sz w:val="20"/>
          <w:szCs w:val="20"/>
        </w:rPr>
        <w:t>dostępne są pod adresem [</w:t>
      </w:r>
      <w:r w:rsidRPr="00FC3804">
        <w:rPr>
          <w:rFonts w:ascii="Arial" w:hAnsi="Arial" w:cs="Arial"/>
          <w:i/>
          <w:sz w:val="20"/>
          <w:szCs w:val="20"/>
          <w:highlight w:val="yellow"/>
        </w:rPr>
        <w:t>_</w:t>
      </w:r>
      <w:r w:rsidRPr="00FC3804">
        <w:rPr>
          <w:rFonts w:ascii="Arial" w:hAnsi="Arial" w:cs="Arial"/>
          <w:i/>
          <w:sz w:val="20"/>
          <w:szCs w:val="20"/>
        </w:rPr>
        <w:t>] / stanowi załącznik nr [</w:t>
      </w:r>
      <w:r w:rsidRPr="00FC3804">
        <w:rPr>
          <w:rFonts w:ascii="Arial" w:hAnsi="Arial" w:cs="Arial"/>
          <w:i/>
          <w:sz w:val="20"/>
          <w:szCs w:val="20"/>
          <w:highlight w:val="yellow"/>
        </w:rPr>
        <w:t>_</w:t>
      </w:r>
      <w:r w:rsidRPr="00FC3804">
        <w:rPr>
          <w:rFonts w:ascii="Arial" w:hAnsi="Arial" w:cs="Arial"/>
          <w:i/>
          <w:sz w:val="20"/>
          <w:szCs w:val="20"/>
        </w:rPr>
        <w:t>] do Umowy</w:t>
      </w:r>
      <w:r>
        <w:rPr>
          <w:rFonts w:ascii="Arial" w:hAnsi="Arial" w:cs="Arial"/>
          <w:sz w:val="20"/>
          <w:szCs w:val="20"/>
        </w:rPr>
        <w:t>.</w:t>
      </w:r>
      <w:r w:rsidR="00BC7C18">
        <w:rPr>
          <w:rFonts w:ascii="Arial" w:hAnsi="Arial" w:cs="Arial"/>
          <w:sz w:val="20"/>
          <w:szCs w:val="20"/>
        </w:rPr>
        <w:t xml:space="preserve"> Dostawca usług chmury obliczeniowej zobowiązuje się do informowania Zakładu Ubezpieczeń o wszelkich zmianach dotyczących dokumentacji technicznej poprzez [</w:t>
      </w:r>
      <w:r w:rsidR="00BC7C18" w:rsidRPr="002745CB">
        <w:rPr>
          <w:rFonts w:ascii="Arial" w:hAnsi="Arial" w:cs="Arial"/>
          <w:sz w:val="20"/>
          <w:szCs w:val="20"/>
          <w:highlight w:val="yellow"/>
        </w:rPr>
        <w:t>…</w:t>
      </w:r>
      <w:r w:rsidR="00BC7C18">
        <w:rPr>
          <w:rFonts w:ascii="Arial" w:hAnsi="Arial" w:cs="Arial"/>
          <w:sz w:val="20"/>
          <w:szCs w:val="20"/>
        </w:rPr>
        <w:t>] nie później niż [</w:t>
      </w:r>
      <w:r w:rsidR="00BC7C18" w:rsidRPr="00463CA5">
        <w:rPr>
          <w:rFonts w:ascii="Arial" w:hAnsi="Arial" w:cs="Arial"/>
          <w:sz w:val="20"/>
          <w:szCs w:val="20"/>
          <w:highlight w:val="yellow"/>
        </w:rPr>
        <w:t>…</w:t>
      </w:r>
      <w:r w:rsidR="00BC7C18">
        <w:rPr>
          <w:rFonts w:ascii="Arial" w:hAnsi="Arial" w:cs="Arial"/>
          <w:sz w:val="20"/>
          <w:szCs w:val="20"/>
        </w:rPr>
        <w:t xml:space="preserve">] dni przed planowanym wprowadzeniem zmian. </w:t>
      </w:r>
    </w:p>
    <w:p w14:paraId="1F20A53F" w14:textId="7881EA00" w:rsidR="00FC3804" w:rsidRPr="00867E5F" w:rsidRDefault="00FC3804" w:rsidP="004E1DFB">
      <w:pPr>
        <w:pStyle w:val="paragraph"/>
        <w:numPr>
          <w:ilvl w:val="0"/>
          <w:numId w:val="9"/>
        </w:numPr>
        <w:spacing w:before="120" w:beforeAutospacing="0" w:after="120" w:afterAutospacing="0" w:line="276" w:lineRule="auto"/>
        <w:ind w:left="567" w:hanging="284"/>
        <w:jc w:val="both"/>
        <w:textAlignment w:val="baseline"/>
        <w:rPr>
          <w:rFonts w:ascii="Arial" w:hAnsi="Arial" w:cs="Arial"/>
          <w:sz w:val="20"/>
          <w:szCs w:val="20"/>
        </w:rPr>
      </w:pPr>
      <w:r w:rsidRPr="00867E5F">
        <w:rPr>
          <w:rFonts w:ascii="Arial" w:hAnsi="Arial" w:cs="Arial"/>
          <w:sz w:val="20"/>
          <w:szCs w:val="20"/>
        </w:rPr>
        <w:t xml:space="preserve">Dostawca </w:t>
      </w:r>
      <w:r w:rsidR="00233823">
        <w:rPr>
          <w:rFonts w:ascii="Arial" w:hAnsi="Arial" w:cs="Arial"/>
          <w:sz w:val="20"/>
          <w:szCs w:val="20"/>
        </w:rPr>
        <w:t>U</w:t>
      </w:r>
      <w:r w:rsidRPr="00867E5F">
        <w:rPr>
          <w:rFonts w:ascii="Arial" w:hAnsi="Arial" w:cs="Arial"/>
          <w:sz w:val="20"/>
          <w:szCs w:val="20"/>
        </w:rPr>
        <w:t xml:space="preserve">sługi chmury obliczeniowej </w:t>
      </w:r>
      <w:r w:rsidR="00780EDD" w:rsidRPr="008E0268">
        <w:rPr>
          <w:rFonts w:ascii="Arial" w:hAnsi="Arial" w:cs="Arial"/>
          <w:i/>
          <w:iCs/>
          <w:sz w:val="20"/>
          <w:szCs w:val="20"/>
        </w:rPr>
        <w:t>zobowiązuje się przekazać na żądanie Zakładu Ubezpieczeń informacje i dokumenty</w:t>
      </w:r>
      <w:r w:rsidR="001167AD" w:rsidRPr="008E0268">
        <w:rPr>
          <w:rFonts w:ascii="Arial" w:hAnsi="Arial" w:cs="Arial"/>
          <w:i/>
          <w:iCs/>
          <w:sz w:val="20"/>
          <w:szCs w:val="20"/>
        </w:rPr>
        <w:t>, w tym stosowne certyfikaty</w:t>
      </w:r>
      <w:r w:rsidR="00780EDD" w:rsidRPr="008E0268">
        <w:rPr>
          <w:rFonts w:ascii="Arial" w:hAnsi="Arial" w:cs="Arial"/>
          <w:i/>
          <w:iCs/>
          <w:sz w:val="20"/>
          <w:szCs w:val="20"/>
        </w:rPr>
        <w:t xml:space="preserve"> potwierdzające</w:t>
      </w:r>
      <w:r w:rsidR="00867E5F" w:rsidRPr="008E0268">
        <w:rPr>
          <w:rFonts w:ascii="Arial" w:hAnsi="Arial" w:cs="Arial"/>
          <w:i/>
          <w:iCs/>
          <w:sz w:val="20"/>
          <w:szCs w:val="20"/>
        </w:rPr>
        <w:t xml:space="preserve"> zgodność działalności Dostawcy usług chmury obliczeniowej z powszechnie obowiązującymi przepisami prawa oraz spełnianie </w:t>
      </w:r>
      <w:r w:rsidR="001167AD" w:rsidRPr="008E0268">
        <w:rPr>
          <w:rFonts w:ascii="Arial" w:hAnsi="Arial" w:cs="Arial"/>
          <w:i/>
          <w:iCs/>
          <w:sz w:val="20"/>
          <w:szCs w:val="20"/>
        </w:rPr>
        <w:t xml:space="preserve">przez Dostawcę usługi chmury obliczeniowej </w:t>
      </w:r>
      <w:r w:rsidR="00867E5F" w:rsidRPr="008E0268">
        <w:rPr>
          <w:rFonts w:ascii="Arial" w:hAnsi="Arial" w:cs="Arial"/>
          <w:i/>
          <w:iCs/>
          <w:sz w:val="20"/>
          <w:szCs w:val="20"/>
        </w:rPr>
        <w:t>wymagań określonych w standardach lub normach międzynarodowych</w:t>
      </w:r>
      <w:r w:rsidR="00463CA5">
        <w:rPr>
          <w:rFonts w:ascii="Arial" w:hAnsi="Arial" w:cs="Arial"/>
          <w:sz w:val="20"/>
          <w:szCs w:val="20"/>
        </w:rPr>
        <w:t xml:space="preserve"> / udostępnia pod adresem [</w:t>
      </w:r>
      <w:r w:rsidR="00463CA5" w:rsidRPr="002745CB">
        <w:rPr>
          <w:rFonts w:ascii="Arial" w:hAnsi="Arial" w:cs="Arial"/>
          <w:sz w:val="20"/>
          <w:szCs w:val="20"/>
          <w:highlight w:val="yellow"/>
        </w:rPr>
        <w:t>…</w:t>
      </w:r>
      <w:r w:rsidR="00463CA5">
        <w:rPr>
          <w:rFonts w:ascii="Arial" w:hAnsi="Arial" w:cs="Arial"/>
          <w:sz w:val="20"/>
          <w:szCs w:val="20"/>
        </w:rPr>
        <w:t xml:space="preserve">] </w:t>
      </w:r>
      <w:r w:rsidR="00463CA5" w:rsidRPr="00463CA5">
        <w:rPr>
          <w:rFonts w:ascii="Arial" w:hAnsi="Arial" w:cs="Arial"/>
          <w:i/>
          <w:iCs/>
          <w:sz w:val="20"/>
          <w:szCs w:val="20"/>
        </w:rPr>
        <w:t>informacje i</w:t>
      </w:r>
      <w:r w:rsidR="00463CA5">
        <w:rPr>
          <w:rFonts w:ascii="Arial" w:hAnsi="Arial" w:cs="Arial"/>
          <w:sz w:val="20"/>
          <w:szCs w:val="20"/>
        </w:rPr>
        <w:t xml:space="preserve"> </w:t>
      </w:r>
      <w:r w:rsidR="00463CA5" w:rsidRPr="005E608A">
        <w:rPr>
          <w:rFonts w:ascii="Arial" w:hAnsi="Arial" w:cs="Arial"/>
          <w:i/>
          <w:iCs/>
          <w:sz w:val="20"/>
          <w:szCs w:val="20"/>
        </w:rPr>
        <w:t>certyfikaty potwierdzające zgodność działalności Dostawcy usług chmury obliczeniowej z powszechnie obowiązującymi przepisami prawa oraz spełnianie przez Dostawcę usługi chmury obliczeniowej wymagań określonych w standardach lub normach</w:t>
      </w:r>
      <w:r w:rsidR="00463CA5">
        <w:rPr>
          <w:rFonts w:ascii="Arial" w:hAnsi="Arial" w:cs="Arial"/>
          <w:i/>
          <w:iCs/>
          <w:sz w:val="20"/>
          <w:szCs w:val="20"/>
        </w:rPr>
        <w:t xml:space="preserve"> międzynarodowych</w:t>
      </w:r>
      <w:r w:rsidR="00463CA5">
        <w:rPr>
          <w:rFonts w:ascii="Arial" w:hAnsi="Arial" w:cs="Arial"/>
          <w:sz w:val="20"/>
          <w:szCs w:val="20"/>
        </w:rPr>
        <w:t xml:space="preserve">/ </w:t>
      </w:r>
      <w:r w:rsidR="00463CA5" w:rsidRPr="00463CA5">
        <w:rPr>
          <w:rFonts w:ascii="Arial" w:hAnsi="Arial" w:cs="Arial"/>
          <w:i/>
          <w:iCs/>
          <w:sz w:val="20"/>
          <w:szCs w:val="20"/>
        </w:rPr>
        <w:t>deklaruje, że posiada następujące</w:t>
      </w:r>
      <w:r w:rsidR="00463CA5">
        <w:rPr>
          <w:rFonts w:ascii="Arial" w:hAnsi="Arial" w:cs="Arial"/>
          <w:sz w:val="20"/>
          <w:szCs w:val="20"/>
        </w:rPr>
        <w:t xml:space="preserve"> </w:t>
      </w:r>
      <w:r w:rsidR="00463CA5" w:rsidRPr="005E608A">
        <w:rPr>
          <w:rFonts w:ascii="Arial" w:hAnsi="Arial" w:cs="Arial"/>
          <w:i/>
          <w:iCs/>
          <w:sz w:val="20"/>
          <w:szCs w:val="20"/>
        </w:rPr>
        <w:t>certyfikaty potwierdzające zgodność działalności Dostawcy usług chmury obliczeniowej z powszechnie obowiązującymi przepisami prawa oraz spełnianie przez Dostawcę usługi chmury obliczeniowej wymagań określonych w standardach lub normach</w:t>
      </w:r>
      <w:r w:rsidR="00463CA5">
        <w:rPr>
          <w:rFonts w:ascii="Arial" w:hAnsi="Arial" w:cs="Arial"/>
          <w:i/>
          <w:iCs/>
          <w:sz w:val="20"/>
          <w:szCs w:val="20"/>
        </w:rPr>
        <w:t xml:space="preserve"> międzynarodowych: [</w:t>
      </w:r>
      <w:r w:rsidR="00463CA5" w:rsidRPr="00463CA5">
        <w:rPr>
          <w:rFonts w:ascii="Arial" w:hAnsi="Arial" w:cs="Arial"/>
          <w:i/>
          <w:iCs/>
          <w:sz w:val="20"/>
          <w:szCs w:val="20"/>
          <w:highlight w:val="yellow"/>
        </w:rPr>
        <w:t>…</w:t>
      </w:r>
      <w:r w:rsidR="00463CA5">
        <w:rPr>
          <w:rFonts w:ascii="Arial" w:hAnsi="Arial" w:cs="Arial"/>
          <w:i/>
          <w:iCs/>
          <w:sz w:val="20"/>
          <w:szCs w:val="20"/>
        </w:rPr>
        <w:t>] .</w:t>
      </w:r>
    </w:p>
    <w:p w14:paraId="201710F1" w14:textId="5500F392" w:rsidR="00407DF8" w:rsidRPr="00407DF8"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t>zakres dodatkowych informacji i dokumentacji przekazywanych przez dostawcę usług chmury obliczeniowej w związku ze świadczeniem usług chmury obliczeniowej</w:t>
      </w:r>
      <w:r w:rsidRPr="00407DF8">
        <w:rPr>
          <w:rStyle w:val="normaltextrun"/>
        </w:rPr>
        <w:t>;</w:t>
      </w:r>
      <w:r w:rsidRPr="00407DF8">
        <w:rPr>
          <w:rStyle w:val="eop"/>
        </w:rPr>
        <w:t> </w:t>
      </w:r>
    </w:p>
    <w:p w14:paraId="1A5B4474" w14:textId="7CB9D3D3" w:rsidR="00E46B13" w:rsidRPr="00515114" w:rsidRDefault="00407DF8" w:rsidP="007F1DA3">
      <w:pPr>
        <w:pStyle w:val="paragraph"/>
        <w:spacing w:before="120" w:beforeAutospacing="0" w:after="120" w:afterAutospacing="0" w:line="276" w:lineRule="auto"/>
        <w:textAlignment w:val="baseline"/>
        <w:rPr>
          <w:rStyle w:val="normaltextrun"/>
          <w:rFonts w:ascii="Arial" w:hAnsi="Arial" w:cs="Arial"/>
          <w:i/>
          <w:iCs/>
          <w:sz w:val="20"/>
          <w:szCs w:val="20"/>
        </w:rPr>
      </w:pPr>
      <w:r w:rsidRPr="00515114">
        <w:rPr>
          <w:rStyle w:val="eop"/>
          <w:rFonts w:ascii="Arial" w:hAnsi="Arial" w:cs="Arial"/>
          <w:color w:val="000000"/>
          <w:sz w:val="20"/>
          <w:szCs w:val="20"/>
        </w:rPr>
        <w:t>  </w:t>
      </w:r>
    </w:p>
    <w:p w14:paraId="3A5DCC8A" w14:textId="36EDA1AA" w:rsidR="00E46B13" w:rsidRPr="00515114" w:rsidRDefault="00E46B13" w:rsidP="00515114">
      <w:pPr>
        <w:pStyle w:val="paragraph"/>
        <w:spacing w:before="120" w:beforeAutospacing="0" w:after="120" w:afterAutospacing="0" w:line="276" w:lineRule="auto"/>
        <w:jc w:val="both"/>
        <w:textAlignment w:val="baseline"/>
        <w:rPr>
          <w:rStyle w:val="normaltextrun"/>
          <w:rFonts w:ascii="Arial" w:hAnsi="Arial" w:cs="Arial"/>
          <w:b/>
          <w:iCs/>
          <w:sz w:val="20"/>
          <w:szCs w:val="20"/>
        </w:rPr>
      </w:pPr>
      <w:r w:rsidRPr="00515114">
        <w:rPr>
          <w:rStyle w:val="normaltextrun"/>
          <w:rFonts w:ascii="Arial" w:hAnsi="Arial" w:cs="Arial"/>
          <w:b/>
          <w:iCs/>
          <w:sz w:val="20"/>
          <w:szCs w:val="20"/>
        </w:rPr>
        <w:t>Objaśnienia:</w:t>
      </w:r>
    </w:p>
    <w:p w14:paraId="06772337" w14:textId="0A2CBE5C" w:rsidR="00E4278D" w:rsidRPr="000A7282" w:rsidRDefault="000A7282" w:rsidP="00515114">
      <w:pPr>
        <w:pStyle w:val="paragraph"/>
        <w:spacing w:before="120" w:beforeAutospacing="0" w:after="120" w:afterAutospacing="0" w:line="276" w:lineRule="auto"/>
        <w:jc w:val="both"/>
        <w:textAlignment w:val="baseline"/>
        <w:rPr>
          <w:rStyle w:val="normaltextrun"/>
          <w:rFonts w:ascii="Arial" w:hAnsi="Arial" w:cs="Arial"/>
          <w:iCs/>
          <w:sz w:val="20"/>
          <w:szCs w:val="20"/>
        </w:rPr>
      </w:pPr>
      <w:r w:rsidRPr="000A7282">
        <w:rPr>
          <w:rStyle w:val="normaltextrun"/>
          <w:rFonts w:ascii="Arial" w:hAnsi="Arial" w:cs="Arial"/>
          <w:iCs/>
          <w:sz w:val="20"/>
          <w:szCs w:val="20"/>
        </w:rPr>
        <w:t xml:space="preserve">Treść postanowienia korespondującego do wymogu </w:t>
      </w:r>
      <w:r>
        <w:rPr>
          <w:rStyle w:val="normaltextrun"/>
          <w:rFonts w:ascii="Arial" w:hAnsi="Arial" w:cs="Arial"/>
          <w:iCs/>
          <w:sz w:val="20"/>
          <w:szCs w:val="20"/>
        </w:rPr>
        <w:t xml:space="preserve">Komunikatu </w:t>
      </w:r>
      <w:r w:rsidRPr="000A7282">
        <w:rPr>
          <w:rStyle w:val="normaltextrun"/>
          <w:rFonts w:ascii="Arial" w:hAnsi="Arial" w:cs="Arial"/>
          <w:iCs/>
          <w:sz w:val="20"/>
          <w:szCs w:val="20"/>
        </w:rPr>
        <w:t xml:space="preserve">pozostaje uzależniona od konkretnego stanu faktycznego związanego z korzystaniem przez Zakład Ubezpieczeń z Usługi chmury obliczeniowej. Zakres dodatkowych dokumentów i informacji przekazywanych przez Dostawcę usług chmury obliczeniowej będzie uzależniony od Modelu usługi chmury obliczeniowej, konkretnej Usługi chmury obliczeniowej oraz treści umowy zawieranej przez Zakład Ubezpieczeń z Dostawcą usług chmury obliczeniowej, w tym szczegółowości postanowień takiej umowy. </w:t>
      </w:r>
    </w:p>
    <w:p w14:paraId="146004FB" w14:textId="77777777"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398137B1" w14:textId="64478885" w:rsidR="000A7282" w:rsidRDefault="000A7282" w:rsidP="004E1DFB">
      <w:pPr>
        <w:pStyle w:val="paragraph"/>
        <w:numPr>
          <w:ilvl w:val="0"/>
          <w:numId w:val="11"/>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lastRenderedPageBreak/>
        <w:t xml:space="preserve">Dostawca usługi chmury obliczeniowej </w:t>
      </w:r>
      <w:r w:rsidR="0035166D">
        <w:rPr>
          <w:rFonts w:ascii="Arial" w:hAnsi="Arial" w:cs="Arial"/>
          <w:sz w:val="20"/>
          <w:szCs w:val="20"/>
        </w:rPr>
        <w:t xml:space="preserve">zobowiązuje się przekazać Zakładowi Ubezpieczeń, w formie elektronicznej </w:t>
      </w:r>
      <w:r w:rsidR="0035166D" w:rsidRPr="0035166D">
        <w:rPr>
          <w:rFonts w:ascii="Arial" w:hAnsi="Arial" w:cs="Arial"/>
          <w:sz w:val="20"/>
          <w:szCs w:val="20"/>
        </w:rPr>
        <w:t>na adres [</w:t>
      </w:r>
      <w:r w:rsidR="0035166D" w:rsidRPr="0035166D">
        <w:rPr>
          <w:rFonts w:ascii="Arial" w:hAnsi="Arial" w:cs="Arial"/>
          <w:sz w:val="20"/>
          <w:szCs w:val="20"/>
          <w:highlight w:val="yellow"/>
        </w:rPr>
        <w:t>_</w:t>
      </w:r>
      <w:r w:rsidR="0035166D" w:rsidRPr="0035166D">
        <w:rPr>
          <w:rFonts w:ascii="Arial" w:hAnsi="Arial" w:cs="Arial"/>
          <w:sz w:val="20"/>
          <w:szCs w:val="20"/>
        </w:rPr>
        <w:t>]</w:t>
      </w:r>
      <w:r w:rsidR="0035166D">
        <w:rPr>
          <w:rFonts w:ascii="Arial" w:hAnsi="Arial" w:cs="Arial"/>
          <w:sz w:val="20"/>
          <w:szCs w:val="20"/>
        </w:rPr>
        <w:t>,</w:t>
      </w:r>
      <w:r w:rsidR="0035166D">
        <w:rPr>
          <w:rFonts w:ascii="Arial" w:hAnsi="Arial" w:cs="Arial"/>
          <w:i/>
          <w:sz w:val="20"/>
          <w:szCs w:val="20"/>
        </w:rPr>
        <w:t xml:space="preserve"> </w:t>
      </w:r>
      <w:r w:rsidR="0035166D">
        <w:rPr>
          <w:rFonts w:ascii="Arial" w:hAnsi="Arial" w:cs="Arial"/>
          <w:sz w:val="20"/>
          <w:szCs w:val="20"/>
        </w:rPr>
        <w:t>dokumenty określające [</w:t>
      </w:r>
      <w:r w:rsidR="0035166D" w:rsidRPr="0035166D">
        <w:rPr>
          <w:rFonts w:ascii="Arial" w:hAnsi="Arial" w:cs="Arial"/>
          <w:sz w:val="20"/>
          <w:szCs w:val="20"/>
          <w:highlight w:val="yellow"/>
        </w:rPr>
        <w:t>zakres dodatkowych informacji i dokumentów dotyczących świadczonej Usługi chmury obliczeniowej</w:t>
      </w:r>
      <w:r w:rsidR="0035166D">
        <w:rPr>
          <w:rFonts w:ascii="Arial" w:hAnsi="Arial" w:cs="Arial"/>
          <w:sz w:val="20"/>
          <w:szCs w:val="20"/>
        </w:rPr>
        <w:t>].</w:t>
      </w:r>
    </w:p>
    <w:p w14:paraId="66C96E30" w14:textId="71BD6731" w:rsidR="00407DF8" w:rsidRPr="0035166D" w:rsidRDefault="0035166D" w:rsidP="004E1DFB">
      <w:pPr>
        <w:pStyle w:val="paragraph"/>
        <w:numPr>
          <w:ilvl w:val="0"/>
          <w:numId w:val="11"/>
        </w:numPr>
        <w:spacing w:before="120" w:beforeAutospacing="0" w:after="120" w:afterAutospacing="0" w:line="276" w:lineRule="auto"/>
        <w:ind w:left="567" w:hanging="283"/>
        <w:jc w:val="both"/>
        <w:textAlignment w:val="baseline"/>
        <w:rPr>
          <w:rStyle w:val="normaltextrun"/>
          <w:rFonts w:ascii="Arial" w:hAnsi="Arial" w:cs="Arial"/>
          <w:sz w:val="20"/>
          <w:szCs w:val="20"/>
        </w:rPr>
      </w:pPr>
      <w:r>
        <w:rPr>
          <w:rFonts w:ascii="Arial" w:hAnsi="Arial" w:cs="Arial"/>
          <w:sz w:val="20"/>
          <w:szCs w:val="20"/>
        </w:rPr>
        <w:t>Dokumenty określające [</w:t>
      </w:r>
      <w:r w:rsidRPr="0035166D">
        <w:rPr>
          <w:rFonts w:ascii="Arial" w:hAnsi="Arial" w:cs="Arial"/>
          <w:sz w:val="20"/>
          <w:szCs w:val="20"/>
          <w:highlight w:val="yellow"/>
        </w:rPr>
        <w:t>zakres dodatkowych informacji i dokumentów dotyczących świadczonej Usługi chmury obliczeniowej</w:t>
      </w:r>
      <w:r>
        <w:rPr>
          <w:rFonts w:ascii="Arial" w:hAnsi="Arial" w:cs="Arial"/>
          <w:sz w:val="20"/>
          <w:szCs w:val="20"/>
        </w:rPr>
        <w:t xml:space="preserve">] </w:t>
      </w:r>
      <w:r w:rsidRPr="00FC3804">
        <w:rPr>
          <w:rFonts w:ascii="Arial" w:hAnsi="Arial" w:cs="Arial"/>
          <w:i/>
          <w:sz w:val="20"/>
          <w:szCs w:val="20"/>
        </w:rPr>
        <w:t>dostępne są pod adresem [</w:t>
      </w:r>
      <w:r w:rsidRPr="00FC3804">
        <w:rPr>
          <w:rFonts w:ascii="Arial" w:hAnsi="Arial" w:cs="Arial"/>
          <w:i/>
          <w:sz w:val="20"/>
          <w:szCs w:val="20"/>
          <w:highlight w:val="yellow"/>
        </w:rPr>
        <w:t>_</w:t>
      </w:r>
      <w:r w:rsidRPr="00FC3804">
        <w:rPr>
          <w:rFonts w:ascii="Arial" w:hAnsi="Arial" w:cs="Arial"/>
          <w:i/>
          <w:sz w:val="20"/>
          <w:szCs w:val="20"/>
        </w:rPr>
        <w:t>] / stanowi</w:t>
      </w:r>
      <w:r w:rsidR="00D4583F">
        <w:rPr>
          <w:rFonts w:ascii="Arial" w:hAnsi="Arial" w:cs="Arial"/>
          <w:i/>
          <w:sz w:val="20"/>
          <w:szCs w:val="20"/>
        </w:rPr>
        <w:t>ą</w:t>
      </w:r>
      <w:r w:rsidRPr="00FC3804">
        <w:rPr>
          <w:rFonts w:ascii="Arial" w:hAnsi="Arial" w:cs="Arial"/>
          <w:i/>
          <w:sz w:val="20"/>
          <w:szCs w:val="20"/>
        </w:rPr>
        <w:t xml:space="preserve"> załącznik nr [</w:t>
      </w:r>
      <w:r w:rsidRPr="00FC3804">
        <w:rPr>
          <w:rFonts w:ascii="Arial" w:hAnsi="Arial" w:cs="Arial"/>
          <w:i/>
          <w:sz w:val="20"/>
          <w:szCs w:val="20"/>
          <w:highlight w:val="yellow"/>
        </w:rPr>
        <w:t>_</w:t>
      </w:r>
      <w:r w:rsidRPr="00FC3804">
        <w:rPr>
          <w:rFonts w:ascii="Arial" w:hAnsi="Arial" w:cs="Arial"/>
          <w:i/>
          <w:sz w:val="20"/>
          <w:szCs w:val="20"/>
        </w:rPr>
        <w:t>] do Umowy</w:t>
      </w:r>
      <w:r>
        <w:rPr>
          <w:rFonts w:ascii="Arial" w:hAnsi="Arial" w:cs="Arial"/>
          <w:sz w:val="20"/>
          <w:szCs w:val="20"/>
        </w:rPr>
        <w:t>.</w:t>
      </w:r>
    </w:p>
    <w:p w14:paraId="58950E03" w14:textId="6F27338A" w:rsidR="00407DF8" w:rsidRPr="00407DF8" w:rsidRDefault="00407DF8"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407DF8">
        <w:t>prawo podmiotu nadzorowanego do przeprowadzenia inspekcji w lokalizacjach przetwarzania informacji, w tym prawo do przeprowadzenia audytu 2-giej lub 3-ciej strony na zlecenie podmiotu nadzorowanego(o ile taka potrzeba wynika z szacowania ryzyka)</w:t>
      </w:r>
      <w:r w:rsidRPr="00407DF8">
        <w:rPr>
          <w:rStyle w:val="normaltextrun"/>
        </w:rPr>
        <w:t>;</w:t>
      </w:r>
      <w:r w:rsidRPr="00407DF8">
        <w:rPr>
          <w:rStyle w:val="eop"/>
        </w:rPr>
        <w:t> </w:t>
      </w:r>
    </w:p>
    <w:p w14:paraId="2D773854" w14:textId="26C900CF" w:rsidR="00E25B86" w:rsidRPr="007F1DA3" w:rsidRDefault="00407DF8" w:rsidP="00515114">
      <w:pPr>
        <w:pStyle w:val="paragraph"/>
        <w:spacing w:before="120" w:beforeAutospacing="0" w:after="120" w:afterAutospacing="0" w:line="276" w:lineRule="auto"/>
        <w:textAlignment w:val="baseline"/>
        <w:rPr>
          <w:rFonts w:ascii="Arial" w:hAnsi="Arial" w:cs="Arial"/>
          <w:i/>
          <w:iCs/>
          <w:sz w:val="20"/>
          <w:szCs w:val="20"/>
        </w:rPr>
      </w:pPr>
      <w:r w:rsidRPr="00515114">
        <w:rPr>
          <w:rStyle w:val="eop"/>
          <w:rFonts w:ascii="Arial" w:hAnsi="Arial" w:cs="Arial"/>
          <w:color w:val="000000"/>
          <w:sz w:val="20"/>
          <w:szCs w:val="20"/>
        </w:rPr>
        <w:t>  </w:t>
      </w:r>
    </w:p>
    <w:p w14:paraId="51B8BE17" w14:textId="77777777" w:rsidR="00E25B86" w:rsidRPr="00515114" w:rsidRDefault="00E25B86" w:rsidP="00515114">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40C84A97" w14:textId="6B1AC30D" w:rsidR="004776CB" w:rsidRPr="004776CB" w:rsidRDefault="00A41BD9"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Treść postanowień umownych nawiązujących do wymogu Komunikatu pozostaje uzależniona do poziomu ryzyka zidentyfikowanego w procesie jego szacowania zgodnie z pkt VI Komunikatu. Ewentualne umowne ograniczenia prawa Zakładu Ubezpieczeń do audytu Dostawcy usługi chmury obliczeniowej (np. wyłącznie do przypadków, w których niemożliwe jest skorzystanie przez Zakład Ubezpieczeń z innych uprawnień kontrolnych przysługujących na podstawie umowy względem Dostawcy usługi chmury obliczeniowej) powinny zostać uwzględnione przez Zakład Ubezpieczeń w procesie szacowania ryzyka. Za niedopuszczalne uznać przy tym należy całkowite wyłączenie prawa do audytu Dostawcy usługi chmury obliczeniowej.</w:t>
      </w:r>
    </w:p>
    <w:p w14:paraId="0F4B13AD" w14:textId="2AFB06B3" w:rsidR="004776CB" w:rsidRDefault="004776CB"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4776CB">
        <w:rPr>
          <w:rStyle w:val="normaltextrun"/>
          <w:rFonts w:ascii="Arial" w:hAnsi="Arial" w:cs="Arial"/>
          <w:color w:val="000000"/>
          <w:sz w:val="20"/>
          <w:szCs w:val="20"/>
        </w:rPr>
        <w:t>Niezależnie od treści umowy w przedmiocie świadczenia Usługi chmury obliczeniowej wskazuje się, że w zakresie dotyczący</w:t>
      </w:r>
      <w:r w:rsidR="00B81F67">
        <w:rPr>
          <w:rStyle w:val="normaltextrun"/>
          <w:rFonts w:ascii="Arial" w:hAnsi="Arial" w:cs="Arial"/>
          <w:color w:val="000000"/>
          <w:sz w:val="20"/>
          <w:szCs w:val="20"/>
        </w:rPr>
        <w:t>m</w:t>
      </w:r>
      <w:r w:rsidRPr="004776CB">
        <w:rPr>
          <w:rStyle w:val="normaltextrun"/>
          <w:rFonts w:ascii="Arial" w:hAnsi="Arial" w:cs="Arial"/>
          <w:color w:val="000000"/>
          <w:sz w:val="20"/>
          <w:szCs w:val="20"/>
        </w:rPr>
        <w:t xml:space="preserve"> przetwarzania danych osobowych k</w:t>
      </w:r>
      <w:r w:rsidR="001167AD">
        <w:rPr>
          <w:rStyle w:val="normaltextrun"/>
          <w:rFonts w:ascii="Arial" w:hAnsi="Arial" w:cs="Arial"/>
          <w:color w:val="000000"/>
          <w:sz w:val="20"/>
          <w:szCs w:val="20"/>
        </w:rPr>
        <w:t>westię związaną</w:t>
      </w:r>
      <w:r w:rsidRPr="004776CB">
        <w:rPr>
          <w:rStyle w:val="normaltextrun"/>
          <w:rFonts w:ascii="Arial" w:hAnsi="Arial" w:cs="Arial"/>
          <w:color w:val="000000"/>
          <w:sz w:val="20"/>
          <w:szCs w:val="20"/>
        </w:rPr>
        <w:t xml:space="preserve"> z realizacją prawa do audytu Dostawcy usługi chmury obliczeniowej powinna regulować </w:t>
      </w:r>
      <w:r w:rsidR="00A41BD9">
        <w:rPr>
          <w:rStyle w:val="normaltextrun"/>
          <w:rFonts w:ascii="Arial" w:hAnsi="Arial" w:cs="Arial"/>
          <w:color w:val="000000"/>
          <w:sz w:val="20"/>
          <w:szCs w:val="20"/>
        </w:rPr>
        <w:t>również</w:t>
      </w:r>
      <w:r w:rsidRPr="004776CB">
        <w:rPr>
          <w:rStyle w:val="normaltextrun"/>
          <w:rFonts w:ascii="Arial" w:hAnsi="Arial" w:cs="Arial"/>
          <w:color w:val="000000"/>
          <w:sz w:val="20"/>
          <w:szCs w:val="20"/>
        </w:rPr>
        <w:t xml:space="preserve"> umowa powierzenia przetwarzania danych osobowych.</w:t>
      </w:r>
    </w:p>
    <w:p w14:paraId="6968A808" w14:textId="29B3A37F" w:rsidR="009027B9" w:rsidRPr="004776CB" w:rsidRDefault="009027B9"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Dopuszczalne jest ograniczenie audytorów zewnętrznych w przypadku konfliktu interesów.</w:t>
      </w:r>
    </w:p>
    <w:p w14:paraId="51DBA2FE" w14:textId="77777777"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1108EB46" w14:textId="3BD21CD3" w:rsidR="001529A3" w:rsidRDefault="001529A3" w:rsidP="004E1DFB">
      <w:pPr>
        <w:pStyle w:val="paragraph"/>
        <w:numPr>
          <w:ilvl w:val="0"/>
          <w:numId w:val="12"/>
        </w:numPr>
        <w:spacing w:before="120" w:beforeAutospacing="0" w:after="120" w:afterAutospacing="0" w:line="276" w:lineRule="auto"/>
        <w:ind w:left="567" w:hanging="283"/>
        <w:jc w:val="both"/>
        <w:textAlignment w:val="baseline"/>
        <w:rPr>
          <w:rFonts w:ascii="Arial" w:hAnsi="Arial" w:cs="Arial"/>
          <w:sz w:val="20"/>
          <w:szCs w:val="20"/>
        </w:rPr>
      </w:pPr>
      <w:bookmarkStart w:id="1" w:name="_Hlk90388392"/>
      <w:r>
        <w:rPr>
          <w:rFonts w:ascii="Arial" w:hAnsi="Arial" w:cs="Arial"/>
          <w:sz w:val="20"/>
          <w:szCs w:val="20"/>
        </w:rPr>
        <w:t xml:space="preserve">Zakład Ubezpieczeń posiada prawo do przeprowadzania inspekcji oraz audytów w lokalizacjach przetwarzania informacji przez Dostawcę usługi chmury obliczeniowej, w tym prawo do korzystania z usług </w:t>
      </w:r>
      <w:r w:rsidR="00C60E81">
        <w:rPr>
          <w:rFonts w:ascii="Arial" w:hAnsi="Arial" w:cs="Arial"/>
          <w:sz w:val="20"/>
          <w:szCs w:val="20"/>
        </w:rPr>
        <w:t>wykwalifikowanych</w:t>
      </w:r>
      <w:r w:rsidR="00990648">
        <w:rPr>
          <w:rFonts w:ascii="Arial" w:hAnsi="Arial" w:cs="Arial"/>
          <w:sz w:val="20"/>
          <w:szCs w:val="20"/>
        </w:rPr>
        <w:t xml:space="preserve"> i niezależnych audytorów oraz przeprowadzania audytu 2</w:t>
      </w:r>
      <w:r w:rsidR="001167AD">
        <w:rPr>
          <w:rFonts w:ascii="Arial" w:hAnsi="Arial" w:cs="Arial"/>
          <w:sz w:val="20"/>
          <w:szCs w:val="20"/>
        </w:rPr>
        <w:t>-</w:t>
      </w:r>
      <w:r w:rsidR="00990648">
        <w:rPr>
          <w:rFonts w:ascii="Arial" w:hAnsi="Arial" w:cs="Arial"/>
          <w:sz w:val="20"/>
          <w:szCs w:val="20"/>
        </w:rPr>
        <w:t>giej (tj. realizowanego</w:t>
      </w:r>
      <w:r w:rsidR="00C60E81">
        <w:rPr>
          <w:rFonts w:ascii="Arial" w:hAnsi="Arial" w:cs="Arial"/>
          <w:sz w:val="20"/>
          <w:szCs w:val="20"/>
        </w:rPr>
        <w:t xml:space="preserve"> bezpośrednio</w:t>
      </w:r>
      <w:r w:rsidR="00990648">
        <w:rPr>
          <w:rFonts w:ascii="Arial" w:hAnsi="Arial" w:cs="Arial"/>
          <w:sz w:val="20"/>
          <w:szCs w:val="20"/>
        </w:rPr>
        <w:t xml:space="preserve"> przez Zakład Ubezpieczeń</w:t>
      </w:r>
      <w:r w:rsidR="00C60E81">
        <w:rPr>
          <w:rFonts w:ascii="Arial" w:hAnsi="Arial" w:cs="Arial"/>
          <w:sz w:val="20"/>
          <w:szCs w:val="20"/>
        </w:rPr>
        <w:t xml:space="preserve"> lub audytorów działających na zlecenie Zakładu Ubezpieczeń</w:t>
      </w:r>
      <w:r w:rsidR="00990648">
        <w:rPr>
          <w:rFonts w:ascii="Arial" w:hAnsi="Arial" w:cs="Arial"/>
          <w:sz w:val="20"/>
          <w:szCs w:val="20"/>
        </w:rPr>
        <w:t xml:space="preserve">) lub 3-ciej strony (tj. realizowanego przez uprawnione podmioty wystawiające certyfikaty zgodności z określonymi </w:t>
      </w:r>
      <w:proofErr w:type="spellStart"/>
      <w:r w:rsidR="00990648">
        <w:rPr>
          <w:rFonts w:ascii="Arial" w:hAnsi="Arial" w:cs="Arial"/>
          <w:sz w:val="20"/>
          <w:szCs w:val="20"/>
        </w:rPr>
        <w:t>normam</w:t>
      </w:r>
      <w:proofErr w:type="spellEnd"/>
      <w:r w:rsidR="008D07FA">
        <w:rPr>
          <w:rFonts w:ascii="Arial" w:hAnsi="Arial" w:cs="Arial"/>
          <w:sz w:val="20"/>
          <w:szCs w:val="20"/>
        </w:rPr>
        <w:t xml:space="preserve"> [</w:t>
      </w:r>
      <w:r w:rsidR="008D07FA" w:rsidRPr="008E0268">
        <w:rPr>
          <w:rFonts w:ascii="Arial" w:hAnsi="Arial" w:cs="Arial"/>
          <w:i/>
          <w:iCs/>
          <w:sz w:val="20"/>
          <w:szCs w:val="20"/>
        </w:rPr>
        <w:t>certyfikaty wydane na podstawie norm ISO 20000, ISO 27001 oraz ISO 22301</w:t>
      </w:r>
      <w:r w:rsidR="008D07FA">
        <w:rPr>
          <w:rFonts w:ascii="Arial" w:hAnsi="Arial" w:cs="Arial"/>
          <w:sz w:val="20"/>
          <w:szCs w:val="20"/>
        </w:rPr>
        <w:t>]</w:t>
      </w:r>
      <w:r w:rsidR="00990648">
        <w:rPr>
          <w:rFonts w:ascii="Arial" w:hAnsi="Arial" w:cs="Arial"/>
          <w:sz w:val="20"/>
          <w:szCs w:val="20"/>
        </w:rPr>
        <w:t>.</w:t>
      </w:r>
    </w:p>
    <w:bookmarkEnd w:id="1"/>
    <w:p w14:paraId="25C2BB24" w14:textId="4020391C" w:rsidR="00F760F3" w:rsidRDefault="00F760F3" w:rsidP="004E1DFB">
      <w:pPr>
        <w:pStyle w:val="paragraph"/>
        <w:numPr>
          <w:ilvl w:val="0"/>
          <w:numId w:val="12"/>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Zakład Ubezpieczeń zobowiązuje się zgłosić Dostawcy usługi chmury obliczeniowej zamiar przeprowadzenia audytu</w:t>
      </w:r>
      <w:r w:rsidR="00AA2F75">
        <w:rPr>
          <w:rFonts w:ascii="Arial" w:hAnsi="Arial" w:cs="Arial"/>
          <w:sz w:val="20"/>
          <w:szCs w:val="20"/>
        </w:rPr>
        <w:t>, w tym jego zakres,</w:t>
      </w:r>
      <w:r>
        <w:rPr>
          <w:rFonts w:ascii="Arial" w:hAnsi="Arial" w:cs="Arial"/>
          <w:sz w:val="20"/>
          <w:szCs w:val="20"/>
        </w:rPr>
        <w:t xml:space="preserve"> z co najmniej [</w:t>
      </w:r>
      <w:r w:rsidRPr="00F760F3">
        <w:rPr>
          <w:rFonts w:ascii="Arial" w:hAnsi="Arial" w:cs="Arial"/>
          <w:sz w:val="20"/>
          <w:szCs w:val="20"/>
          <w:highlight w:val="yellow"/>
        </w:rPr>
        <w:t>_</w:t>
      </w:r>
      <w:r>
        <w:rPr>
          <w:rFonts w:ascii="Arial" w:hAnsi="Arial" w:cs="Arial"/>
          <w:sz w:val="20"/>
          <w:szCs w:val="20"/>
        </w:rPr>
        <w:t>]</w:t>
      </w:r>
      <w:r w:rsidR="005D4B78">
        <w:rPr>
          <w:rFonts w:ascii="Arial" w:hAnsi="Arial" w:cs="Arial"/>
          <w:sz w:val="20"/>
          <w:szCs w:val="20"/>
        </w:rPr>
        <w:t xml:space="preserve"> </w:t>
      </w:r>
      <w:r>
        <w:rPr>
          <w:rFonts w:ascii="Arial" w:hAnsi="Arial" w:cs="Arial"/>
          <w:sz w:val="20"/>
          <w:szCs w:val="20"/>
        </w:rPr>
        <w:t>-</w:t>
      </w:r>
      <w:r w:rsidR="005D4B78">
        <w:rPr>
          <w:rFonts w:ascii="Arial" w:hAnsi="Arial" w:cs="Arial"/>
          <w:sz w:val="20"/>
          <w:szCs w:val="20"/>
        </w:rPr>
        <w:t xml:space="preserve"> </w:t>
      </w:r>
      <w:r>
        <w:rPr>
          <w:rFonts w:ascii="Arial" w:hAnsi="Arial" w:cs="Arial"/>
          <w:sz w:val="20"/>
          <w:szCs w:val="20"/>
        </w:rPr>
        <w:t>dniowym wyprzedzeniem.</w:t>
      </w:r>
    </w:p>
    <w:p w14:paraId="0830C3FE" w14:textId="11AF7F7C" w:rsidR="007F1DA3" w:rsidRPr="00C60E81" w:rsidRDefault="00C60E81" w:rsidP="004E1DFB">
      <w:pPr>
        <w:pStyle w:val="paragraph"/>
        <w:numPr>
          <w:ilvl w:val="0"/>
          <w:numId w:val="12"/>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usługi chmury obliczeniowej zobowiązuje się zapewnić Zakładowi Ubezpieczeń</w:t>
      </w:r>
      <w:r w:rsidR="00AA2F75">
        <w:rPr>
          <w:rFonts w:ascii="Arial" w:hAnsi="Arial" w:cs="Arial"/>
          <w:sz w:val="20"/>
          <w:szCs w:val="20"/>
        </w:rPr>
        <w:t>, w tym audytorom wykonującym czynności audytowe w imieniu Zakładu Ubezpieczeń,</w:t>
      </w:r>
      <w:r>
        <w:rPr>
          <w:rFonts w:ascii="Arial" w:hAnsi="Arial" w:cs="Arial"/>
          <w:sz w:val="20"/>
          <w:szCs w:val="20"/>
        </w:rPr>
        <w:t xml:space="preserve"> efektywny dostęp do danych, systemów i dokumentów związanych z Usługą chmury obliczeniowej świadczoną przez Dostawcę usługi chmury obliczeniowej</w:t>
      </w:r>
      <w:r w:rsidR="00AA2F75">
        <w:rPr>
          <w:rFonts w:ascii="Arial" w:hAnsi="Arial" w:cs="Arial"/>
          <w:sz w:val="20"/>
          <w:szCs w:val="20"/>
        </w:rPr>
        <w:t xml:space="preserve"> na podstawie niniejszej Umowy</w:t>
      </w:r>
      <w:r>
        <w:rPr>
          <w:rFonts w:ascii="Arial" w:hAnsi="Arial" w:cs="Arial"/>
          <w:sz w:val="20"/>
          <w:szCs w:val="20"/>
        </w:rPr>
        <w:t xml:space="preserve"> </w:t>
      </w:r>
      <w:r w:rsidR="00AA2F75">
        <w:rPr>
          <w:rFonts w:ascii="Arial" w:hAnsi="Arial" w:cs="Arial"/>
          <w:sz w:val="20"/>
          <w:szCs w:val="20"/>
        </w:rPr>
        <w:t xml:space="preserve">oraz zagwarantować w zakresie niezbędnym na potrzeby prowadzonego audytu </w:t>
      </w:r>
      <w:r>
        <w:rPr>
          <w:rFonts w:ascii="Arial" w:hAnsi="Arial" w:cs="Arial"/>
          <w:sz w:val="20"/>
          <w:szCs w:val="20"/>
        </w:rPr>
        <w:t>dostęp do pomieszczeń znajdujących się w lokalizacjach przetwarzania informacji (CPD).</w:t>
      </w:r>
    </w:p>
    <w:p w14:paraId="4A2B3C97" w14:textId="12AD53A3" w:rsidR="001E4C33" w:rsidRPr="001E4C33" w:rsidRDefault="001E4C33"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1E4C33">
        <w:t>prawo dla nadzoru do wykonania obowiązków kontrolnych, w tym kontroli pomieszczeń i dokumentacji związanej z przetwarzaniem informacji podmiotu nadzorowanego, procesów i procedur, organizacji i zarządzania oraz potwierdzeń zgodności</w:t>
      </w:r>
      <w:r w:rsidRPr="001E4C33">
        <w:rPr>
          <w:rStyle w:val="normaltextrun"/>
        </w:rPr>
        <w:t>;</w:t>
      </w:r>
      <w:r w:rsidRPr="001E4C33">
        <w:rPr>
          <w:rStyle w:val="eop"/>
        </w:rPr>
        <w:t> </w:t>
      </w:r>
    </w:p>
    <w:p w14:paraId="65993C70" w14:textId="63FDC5EE" w:rsidR="00E25B86" w:rsidRPr="007F1DA3" w:rsidRDefault="001E4C33" w:rsidP="00515114">
      <w:pPr>
        <w:pStyle w:val="paragraph"/>
        <w:spacing w:before="120" w:beforeAutospacing="0" w:after="120" w:afterAutospacing="0" w:line="276" w:lineRule="auto"/>
        <w:textAlignment w:val="baseline"/>
        <w:rPr>
          <w:rFonts w:ascii="Arial" w:hAnsi="Arial" w:cs="Arial"/>
          <w:i/>
          <w:iCs/>
          <w:sz w:val="20"/>
          <w:szCs w:val="20"/>
        </w:rPr>
      </w:pPr>
      <w:r w:rsidRPr="00515114">
        <w:rPr>
          <w:rStyle w:val="eop"/>
          <w:rFonts w:ascii="Arial" w:hAnsi="Arial" w:cs="Arial"/>
          <w:color w:val="000000"/>
          <w:sz w:val="20"/>
          <w:szCs w:val="20"/>
        </w:rPr>
        <w:t>  </w:t>
      </w:r>
    </w:p>
    <w:p w14:paraId="42B07738" w14:textId="77777777" w:rsidR="00E25B86" w:rsidRPr="00515114" w:rsidRDefault="00E25B86" w:rsidP="00515114">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lastRenderedPageBreak/>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6BC242A2" w14:textId="402A9097" w:rsidR="007032A5" w:rsidRPr="007032A5" w:rsidRDefault="007032A5"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7032A5">
        <w:rPr>
          <w:rStyle w:val="normaltextrun"/>
          <w:rFonts w:ascii="Arial" w:hAnsi="Arial" w:cs="Arial"/>
          <w:color w:val="000000"/>
          <w:sz w:val="20"/>
          <w:szCs w:val="20"/>
        </w:rPr>
        <w:t>Celem postanowień umownych powinno być wskazanie na przysługujące KNF uprawnienia kontrolne w związku ze sprawowaniem nadzoru nad dz</w:t>
      </w:r>
      <w:r>
        <w:rPr>
          <w:rStyle w:val="normaltextrun"/>
          <w:rFonts w:ascii="Arial" w:hAnsi="Arial" w:cs="Arial"/>
          <w:color w:val="000000"/>
          <w:sz w:val="20"/>
          <w:szCs w:val="20"/>
        </w:rPr>
        <w:t>iałalnością Zakładu Ubezpieczeń zgodnie z przepisami ustawy o działalności ubezpieczeniowej i reasekuracyjnej.</w:t>
      </w:r>
    </w:p>
    <w:p w14:paraId="0762B840" w14:textId="39867500"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11930945" w14:textId="214818F3" w:rsidR="00692A9D" w:rsidRDefault="00692A9D" w:rsidP="004E1DFB">
      <w:pPr>
        <w:pStyle w:val="paragraph"/>
        <w:numPr>
          <w:ilvl w:val="0"/>
          <w:numId w:val="13"/>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usługi chmury obliczeniowej zobowiązuje się podejmować wszelkie niezbędne działania umożliwiające KNF wykonywanie efektywnego nadzoru nad wykonywaniem powierzonych na podstawie niniejszej Umowy czynności.</w:t>
      </w:r>
    </w:p>
    <w:p w14:paraId="1B803A45" w14:textId="1B7AA0F8" w:rsidR="00692A9D" w:rsidRDefault="00692A9D" w:rsidP="004E1DFB">
      <w:pPr>
        <w:pStyle w:val="paragraph"/>
        <w:numPr>
          <w:ilvl w:val="0"/>
          <w:numId w:val="13"/>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usługi chmury obliczeniowej jest zobowiązany zapewnić upoważnionym pracownikom KNF w szczególności:</w:t>
      </w:r>
    </w:p>
    <w:p w14:paraId="325900A6" w14:textId="5D8A18F5" w:rsidR="00692A9D" w:rsidRDefault="00924927" w:rsidP="004E1DFB">
      <w:pPr>
        <w:pStyle w:val="paragraph"/>
        <w:numPr>
          <w:ilvl w:val="0"/>
          <w:numId w:val="14"/>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wgląd do dokumentów dotyczących usług świadczonych na podstawie Umowy oraz możliwość sporządzania na żądanie kopii, odpisów i wyciągów z tych dokumentów;</w:t>
      </w:r>
    </w:p>
    <w:p w14:paraId="4217F718" w14:textId="4BB431BB" w:rsidR="00924927" w:rsidRDefault="00924927" w:rsidP="004E1DFB">
      <w:pPr>
        <w:pStyle w:val="paragraph"/>
        <w:numPr>
          <w:ilvl w:val="0"/>
          <w:numId w:val="14"/>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dostęp do pomieszczeń Dostawcy usługi chmury obliczeniowej;</w:t>
      </w:r>
    </w:p>
    <w:p w14:paraId="28792CB0" w14:textId="314E0DAD" w:rsidR="00924927" w:rsidRDefault="00841D6A" w:rsidP="004E1DFB">
      <w:pPr>
        <w:pStyle w:val="paragraph"/>
        <w:numPr>
          <w:ilvl w:val="0"/>
          <w:numId w:val="14"/>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swobodny dostęp do oddzielnego pomieszczenia biurowego oraz środków łączności;</w:t>
      </w:r>
    </w:p>
    <w:p w14:paraId="6C631CA0" w14:textId="24AF238C" w:rsidR="00841D6A" w:rsidRDefault="00841D6A" w:rsidP="004E1DFB">
      <w:pPr>
        <w:pStyle w:val="paragraph"/>
        <w:numPr>
          <w:ilvl w:val="0"/>
          <w:numId w:val="14"/>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możliwość uzyskania informacji i wyjaśnień związanych z wykonywaniem powierzonych na podstawie Umowy czynności</w:t>
      </w:r>
    </w:p>
    <w:p w14:paraId="49C8D34A" w14:textId="2F19D0EC" w:rsidR="00841D6A" w:rsidRDefault="00841D6A" w:rsidP="00841D6A">
      <w:pPr>
        <w:pStyle w:val="paragraph"/>
        <w:spacing w:before="120" w:beforeAutospacing="0" w:after="120" w:afterAutospacing="0" w:line="276" w:lineRule="auto"/>
        <w:ind w:left="567"/>
        <w:jc w:val="both"/>
        <w:textAlignment w:val="baseline"/>
        <w:rPr>
          <w:rFonts w:ascii="Arial" w:hAnsi="Arial" w:cs="Arial"/>
          <w:sz w:val="20"/>
          <w:szCs w:val="20"/>
        </w:rPr>
      </w:pPr>
      <w:r>
        <w:rPr>
          <w:rFonts w:ascii="Arial" w:hAnsi="Arial" w:cs="Arial"/>
          <w:sz w:val="20"/>
          <w:szCs w:val="20"/>
        </w:rPr>
        <w:t>– w zakresie niezbędnym do prawidłowego wykonania czynności kontrolnych przez upoważnionych pracowników KNF.</w:t>
      </w:r>
    </w:p>
    <w:p w14:paraId="3B73C543" w14:textId="7D439AB2" w:rsidR="001E4C33" w:rsidRPr="00841D6A" w:rsidRDefault="004E3D54" w:rsidP="004E1DFB">
      <w:pPr>
        <w:pStyle w:val="paragraph"/>
        <w:numPr>
          <w:ilvl w:val="0"/>
          <w:numId w:val="13"/>
        </w:numPr>
        <w:spacing w:before="120" w:beforeAutospacing="0" w:after="120" w:afterAutospacing="0" w:line="276" w:lineRule="auto"/>
        <w:ind w:left="567" w:hanging="283"/>
        <w:jc w:val="both"/>
        <w:textAlignment w:val="baseline"/>
        <w:rPr>
          <w:rFonts w:ascii="Arial" w:hAnsi="Arial" w:cs="Arial"/>
          <w:sz w:val="20"/>
          <w:szCs w:val="20"/>
        </w:rPr>
      </w:pPr>
      <w:r w:rsidRPr="004E3D54">
        <w:rPr>
          <w:rFonts w:ascii="Arial" w:hAnsi="Arial" w:cs="Arial"/>
          <w:sz w:val="20"/>
          <w:szCs w:val="20"/>
        </w:rPr>
        <w:t xml:space="preserve">Dostawca usługi chmury obliczeniowej zobowiązuje się przedłożyć Zakładowi Ubezpieczeń lub bezpośrednio KNF w terminie nie dłuższym niż [_] dni kalendarzowych od złożenia takiego żądania przez Zakład Ubezpieczeń lub KNF </w:t>
      </w:r>
      <w:r w:rsidR="00841D6A">
        <w:rPr>
          <w:rFonts w:ascii="Arial" w:hAnsi="Arial" w:cs="Arial"/>
          <w:sz w:val="20"/>
          <w:szCs w:val="20"/>
        </w:rPr>
        <w:t xml:space="preserve">– chyba że </w:t>
      </w:r>
      <w:r w:rsidR="007032A5">
        <w:rPr>
          <w:rFonts w:ascii="Arial" w:hAnsi="Arial" w:cs="Arial"/>
          <w:sz w:val="20"/>
          <w:szCs w:val="20"/>
        </w:rPr>
        <w:t>w żądaniu KNF wskazany został</w:t>
      </w:r>
      <w:r w:rsidR="001167AD">
        <w:rPr>
          <w:rFonts w:ascii="Arial" w:hAnsi="Arial" w:cs="Arial"/>
          <w:sz w:val="20"/>
          <w:szCs w:val="20"/>
        </w:rPr>
        <w:t xml:space="preserve"> termin</w:t>
      </w:r>
      <w:r w:rsidR="007032A5">
        <w:rPr>
          <w:rFonts w:ascii="Arial" w:hAnsi="Arial" w:cs="Arial"/>
          <w:sz w:val="20"/>
          <w:szCs w:val="20"/>
        </w:rPr>
        <w:t xml:space="preserve"> krótszy, wówczas w terminie wskazanym przez KNF </w:t>
      </w:r>
      <w:r w:rsidR="00841D6A">
        <w:rPr>
          <w:rFonts w:ascii="Arial" w:hAnsi="Arial" w:cs="Arial"/>
          <w:sz w:val="20"/>
          <w:szCs w:val="20"/>
        </w:rPr>
        <w:t>– wszelkie wyjaśnienia, informacje i dokumenty, których od Zakładu Ubezpieczeń żąda KNF w ramach wykonywania uprawnień nadzorczych, a w ich posiadaniu pozostaje Dostawca usługi chmury obliczeniowej.</w:t>
      </w:r>
      <w:r w:rsidR="00B85AB4" w:rsidRPr="00B85AB4">
        <w:rPr>
          <w:rFonts w:ascii="Arial" w:hAnsi="Arial" w:cs="Arial"/>
          <w:sz w:val="20"/>
          <w:szCs w:val="20"/>
        </w:rPr>
        <w:t xml:space="preserve"> </w:t>
      </w:r>
      <w:r w:rsidR="00B85AB4" w:rsidRPr="004E3D54">
        <w:rPr>
          <w:rFonts w:ascii="Arial" w:hAnsi="Arial" w:cs="Arial"/>
          <w:sz w:val="20"/>
          <w:szCs w:val="20"/>
        </w:rPr>
        <w:t>Dostawca usługi chmury obliczeniowej</w:t>
      </w:r>
      <w:r w:rsidR="00B85AB4">
        <w:rPr>
          <w:rFonts w:ascii="Arial" w:hAnsi="Arial" w:cs="Arial"/>
          <w:sz w:val="20"/>
          <w:szCs w:val="20"/>
        </w:rPr>
        <w:t xml:space="preserve"> zobowiązuje się</w:t>
      </w:r>
      <w:r w:rsidR="005D47F9">
        <w:rPr>
          <w:rFonts w:ascii="Arial" w:hAnsi="Arial" w:cs="Arial"/>
          <w:sz w:val="20"/>
          <w:szCs w:val="20"/>
        </w:rPr>
        <w:t xml:space="preserve"> niezwłocznie</w:t>
      </w:r>
      <w:r w:rsidR="00B85AB4">
        <w:rPr>
          <w:rFonts w:ascii="Arial" w:hAnsi="Arial" w:cs="Arial"/>
          <w:sz w:val="20"/>
          <w:szCs w:val="20"/>
        </w:rPr>
        <w:t xml:space="preserve"> przekazać </w:t>
      </w:r>
      <w:r w:rsidR="005D47F9">
        <w:rPr>
          <w:rFonts w:ascii="Arial" w:hAnsi="Arial" w:cs="Arial"/>
          <w:sz w:val="20"/>
          <w:szCs w:val="20"/>
        </w:rPr>
        <w:t xml:space="preserve">Zakładowi Ubezpieczeń wszelkie wyjaśnienia, informacje i dokumenty które zostały przekazane przez Dostawcę </w:t>
      </w:r>
      <w:r w:rsidR="000E6A8E" w:rsidRPr="004E3D54">
        <w:rPr>
          <w:rFonts w:ascii="Arial" w:hAnsi="Arial" w:cs="Arial"/>
          <w:sz w:val="20"/>
          <w:szCs w:val="20"/>
        </w:rPr>
        <w:t>usługi chmury obliczeniowej</w:t>
      </w:r>
      <w:r w:rsidR="000E6A8E">
        <w:rPr>
          <w:rFonts w:ascii="Arial" w:hAnsi="Arial" w:cs="Arial"/>
          <w:sz w:val="20"/>
          <w:szCs w:val="20"/>
        </w:rPr>
        <w:t xml:space="preserve"> bezpośrednio KNF</w:t>
      </w:r>
      <w:r w:rsidR="00DB053F">
        <w:rPr>
          <w:rFonts w:ascii="Arial" w:hAnsi="Arial" w:cs="Arial"/>
          <w:sz w:val="20"/>
          <w:szCs w:val="20"/>
        </w:rPr>
        <w:t xml:space="preserve"> o ile nie jest to sprzeczne z powszechnie obowiązującymi przepisami prawa</w:t>
      </w:r>
      <w:r w:rsidR="000E6A8E">
        <w:rPr>
          <w:rFonts w:ascii="Arial" w:hAnsi="Arial" w:cs="Arial"/>
          <w:sz w:val="20"/>
          <w:szCs w:val="20"/>
        </w:rPr>
        <w:t xml:space="preserve">. </w:t>
      </w:r>
    </w:p>
    <w:p w14:paraId="63635DCD" w14:textId="70B1B403" w:rsidR="001E4C33" w:rsidRPr="001E4C33" w:rsidRDefault="001E4C33"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1E4C33">
        <w:t>zasady licencjonowania (w tym prawo do aktualizacji bezpieczeństwa używanego oprogramowania lub</w:t>
      </w:r>
      <w:r>
        <w:t xml:space="preserve"> </w:t>
      </w:r>
      <w:r w:rsidRPr="001E4C33">
        <w:t>jego komponentów) oraz prawa własności intelektualnej, w tym –</w:t>
      </w:r>
      <w:r>
        <w:t xml:space="preserve"> </w:t>
      </w:r>
      <w:r w:rsidRPr="001E4C33">
        <w:t>jeżeli dotyczą –</w:t>
      </w:r>
      <w:r w:rsidR="007F1DA3">
        <w:t xml:space="preserve"> </w:t>
      </w:r>
      <w:r w:rsidRPr="001E4C33">
        <w:t>prawo do dysponowania przetwarzanymi informacjami</w:t>
      </w:r>
      <w:r w:rsidRPr="001E4C33">
        <w:rPr>
          <w:rStyle w:val="normaltextrun"/>
        </w:rPr>
        <w:t>;</w:t>
      </w:r>
      <w:r w:rsidRPr="001E4C33">
        <w:rPr>
          <w:rStyle w:val="eop"/>
        </w:rPr>
        <w:t> </w:t>
      </w:r>
    </w:p>
    <w:p w14:paraId="76125FBB" w14:textId="77777777" w:rsidR="001E4C33" w:rsidRPr="00515114" w:rsidRDefault="001E4C33" w:rsidP="001E4C33">
      <w:pPr>
        <w:pStyle w:val="paragraph"/>
        <w:spacing w:before="120" w:beforeAutospacing="0" w:after="120" w:afterAutospacing="0" w:line="276" w:lineRule="auto"/>
        <w:textAlignment w:val="baseline"/>
        <w:rPr>
          <w:rStyle w:val="normaltextrun"/>
          <w:rFonts w:ascii="Arial" w:hAnsi="Arial" w:cs="Arial"/>
          <w:i/>
          <w:iCs/>
          <w:sz w:val="20"/>
          <w:szCs w:val="20"/>
        </w:rPr>
      </w:pPr>
      <w:r w:rsidRPr="00515114">
        <w:rPr>
          <w:rStyle w:val="eop"/>
          <w:rFonts w:ascii="Arial" w:hAnsi="Arial" w:cs="Arial"/>
          <w:color w:val="000000"/>
          <w:sz w:val="20"/>
          <w:szCs w:val="20"/>
        </w:rPr>
        <w:t>  </w:t>
      </w:r>
    </w:p>
    <w:p w14:paraId="49101FAD" w14:textId="42047649" w:rsidR="007F1DA3" w:rsidRPr="00515114" w:rsidRDefault="007F1DA3" w:rsidP="007F1DA3">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669DCFFD" w14:textId="4376D562" w:rsidR="002500D5" w:rsidRDefault="002500D5" w:rsidP="007F1DA3">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Postanowienia umowne realizujące wymóg Komunikatu powinny określać zasad licencjonowania oraz ochrony praw własności intelektualnej w związku z korzystaniem przez Zakład Ubezpieczeń z Usługi chmury obliczeniowej. Wskazać przy tym należy, że kształt tego rodzaju postanowień pozostaje uzależniony od Modelu usługi chmury obliczeniowej dostarczanej Zakładowi Ubezpieczeń przez Dostawcę usługi chmury obliczeniowej oraz konkretnych Usług chmury obliczeniowej</w:t>
      </w:r>
      <w:r w:rsidR="001167AD">
        <w:rPr>
          <w:rStyle w:val="normaltextrun"/>
          <w:rFonts w:ascii="Arial" w:hAnsi="Arial" w:cs="Arial"/>
          <w:color w:val="000000"/>
          <w:sz w:val="20"/>
          <w:szCs w:val="20"/>
        </w:rPr>
        <w:t xml:space="preserve"> świadczonych przez poszczególnych Dostawców usług chmury obliczeniowej</w:t>
      </w:r>
      <w:r>
        <w:rPr>
          <w:rStyle w:val="normaltextrun"/>
          <w:rFonts w:ascii="Arial" w:hAnsi="Arial" w:cs="Arial"/>
          <w:color w:val="000000"/>
          <w:sz w:val="20"/>
          <w:szCs w:val="20"/>
        </w:rPr>
        <w:t>.</w:t>
      </w:r>
    </w:p>
    <w:p w14:paraId="1CF63017" w14:textId="77777777"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6084099E" w14:textId="14D1C63E" w:rsidR="00E67842" w:rsidRDefault="00E67842" w:rsidP="004E1DFB">
      <w:pPr>
        <w:pStyle w:val="paragraph"/>
        <w:numPr>
          <w:ilvl w:val="0"/>
          <w:numId w:val="21"/>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 xml:space="preserve">Zakład Ubezpieczeń zachowuje wszelkie prawa własności intelektualnej do danych </w:t>
      </w:r>
      <w:r w:rsidR="00A8561A">
        <w:rPr>
          <w:rFonts w:ascii="Arial" w:hAnsi="Arial" w:cs="Arial"/>
          <w:sz w:val="20"/>
          <w:szCs w:val="20"/>
        </w:rPr>
        <w:t xml:space="preserve">należących do </w:t>
      </w:r>
      <w:r>
        <w:rPr>
          <w:rFonts w:ascii="Arial" w:hAnsi="Arial" w:cs="Arial"/>
          <w:sz w:val="20"/>
          <w:szCs w:val="20"/>
        </w:rPr>
        <w:t xml:space="preserve">Zakładu Ubezpieczeń oraz aplikacji Zakładu Ubezpieczeń w trakcie trwania niniejszej Umowy, jak również po jej zakończeniu, z kolei Dostawca usługi chmury obliczeniowej zachowuje wszelkie </w:t>
      </w:r>
      <w:r>
        <w:rPr>
          <w:rFonts w:ascii="Arial" w:hAnsi="Arial" w:cs="Arial"/>
          <w:sz w:val="20"/>
          <w:szCs w:val="20"/>
        </w:rPr>
        <w:lastRenderedPageBreak/>
        <w:t>prawa własności intelektualnej w odniesieniu do świadczonych usług oraz oprogramowania powiązanego z tymi usługami.</w:t>
      </w:r>
    </w:p>
    <w:p w14:paraId="6325A2BA" w14:textId="1C768273" w:rsidR="00E67842" w:rsidRDefault="00E67842" w:rsidP="004E1DFB">
      <w:pPr>
        <w:pStyle w:val="paragraph"/>
        <w:numPr>
          <w:ilvl w:val="0"/>
          <w:numId w:val="21"/>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Postanowienia dotyczące licencji udzielanych przez Dostawcę usługi chmury obliczeniowej na rzecz Zakładu Ubezpieczeń określa [</w:t>
      </w:r>
      <w:r w:rsidRPr="00E67842">
        <w:rPr>
          <w:rFonts w:ascii="Arial" w:hAnsi="Arial" w:cs="Arial"/>
          <w:sz w:val="20"/>
          <w:szCs w:val="20"/>
          <w:highlight w:val="yellow"/>
        </w:rPr>
        <w:t>_</w:t>
      </w:r>
      <w:r>
        <w:rPr>
          <w:rFonts w:ascii="Arial" w:hAnsi="Arial" w:cs="Arial"/>
          <w:sz w:val="20"/>
          <w:szCs w:val="20"/>
        </w:rPr>
        <w:t>].</w:t>
      </w:r>
    </w:p>
    <w:p w14:paraId="107C3BBF" w14:textId="41D3D350" w:rsidR="001E4C33" w:rsidRPr="001E4C33" w:rsidRDefault="001E4C33"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1E4C33">
        <w:t>zasady zmiany treści umowy, w tym parametrów technicznych używanych usług chmury obliczeniowej</w:t>
      </w:r>
      <w:r w:rsidRPr="001E4C33">
        <w:rPr>
          <w:rStyle w:val="normaltextrun"/>
        </w:rPr>
        <w:t>;</w:t>
      </w:r>
      <w:r w:rsidRPr="001E4C33">
        <w:rPr>
          <w:rStyle w:val="eop"/>
        </w:rPr>
        <w:t> </w:t>
      </w:r>
    </w:p>
    <w:p w14:paraId="090CD81F" w14:textId="77777777" w:rsidR="001E4C33" w:rsidRPr="00515114" w:rsidRDefault="001E4C33" w:rsidP="001E4C33">
      <w:pPr>
        <w:pStyle w:val="paragraph"/>
        <w:spacing w:before="120" w:beforeAutospacing="0" w:after="120" w:afterAutospacing="0" w:line="276" w:lineRule="auto"/>
        <w:textAlignment w:val="baseline"/>
        <w:rPr>
          <w:rStyle w:val="normaltextrun"/>
          <w:rFonts w:ascii="Arial" w:hAnsi="Arial" w:cs="Arial"/>
          <w:i/>
          <w:iCs/>
          <w:sz w:val="20"/>
          <w:szCs w:val="20"/>
        </w:rPr>
      </w:pPr>
      <w:r w:rsidRPr="00515114">
        <w:rPr>
          <w:rStyle w:val="eop"/>
          <w:rFonts w:ascii="Arial" w:hAnsi="Arial" w:cs="Arial"/>
          <w:color w:val="000000"/>
          <w:sz w:val="20"/>
          <w:szCs w:val="20"/>
        </w:rPr>
        <w:t>  </w:t>
      </w:r>
    </w:p>
    <w:p w14:paraId="0E671C02" w14:textId="39D1D5D1" w:rsidR="007F1DA3" w:rsidRPr="00515114" w:rsidRDefault="007F1DA3" w:rsidP="007F1DA3">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017E6DBA" w14:textId="3454E086" w:rsidR="00626559" w:rsidRDefault="00626559" w:rsidP="007F1DA3">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Celem postanowień umownych korespondujących do wymogu Komunikatu jest określenie jasnych i precyzyjnych zasad zmiany treści umowy łączącej Zakład Ubezpieczeń z Dostawcą usługi chmury obliczeniowej. W zależności od konkretnej umowy oraz zakresu usług świadczonych przez wybranego Dostawcę usługi chmury obliczeniowa, postanowienia umowy mogą przewidywać, poza tradycyjną procedurą zmiany umowy, także szczególne postanowienia dotyczące trybu poszerzenia zakresu usług, z których Zakład Ubezpieczeń będzie korzystać, oraz zmiany parametrów do jakich dochowania zobowiązuje się Dostawca usługi chmury obliczeniowej w ramach zawieranej umowy.</w:t>
      </w:r>
    </w:p>
    <w:p w14:paraId="310C85F1" w14:textId="77777777"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30D7EC4E" w14:textId="4FE4F2B7" w:rsidR="00E77CAC" w:rsidRDefault="00E77CAC" w:rsidP="004E1DFB">
      <w:pPr>
        <w:pStyle w:val="paragraph"/>
        <w:numPr>
          <w:ilvl w:val="0"/>
          <w:numId w:val="15"/>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Wszelkie zmiany niniejszej Umowy, o ile w treści Umowy nie zastrzeżono inaczej, wymagają zachowania formy pisemnej pod rygorem nieważności.</w:t>
      </w:r>
    </w:p>
    <w:p w14:paraId="683A7E2A" w14:textId="08FA25CD" w:rsidR="006B36D4" w:rsidRDefault="00E77CAC" w:rsidP="004E1DFB">
      <w:pPr>
        <w:pStyle w:val="paragraph"/>
        <w:numPr>
          <w:ilvl w:val="0"/>
          <w:numId w:val="15"/>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 xml:space="preserve">Zmiany parametrów </w:t>
      </w:r>
      <w:r w:rsidR="00D93840">
        <w:rPr>
          <w:rFonts w:ascii="Arial" w:hAnsi="Arial" w:cs="Arial"/>
          <w:sz w:val="20"/>
          <w:szCs w:val="20"/>
        </w:rPr>
        <w:t xml:space="preserve">technicznych usług świadczonych przez Dostawcę usługi chmury obliczeniowej </w:t>
      </w:r>
      <w:r w:rsidR="006B36D4">
        <w:rPr>
          <w:rFonts w:ascii="Arial" w:hAnsi="Arial" w:cs="Arial"/>
          <w:sz w:val="20"/>
          <w:szCs w:val="20"/>
        </w:rPr>
        <w:t xml:space="preserve">określonych w Umowie </w:t>
      </w:r>
      <w:r w:rsidR="00D93840">
        <w:rPr>
          <w:rFonts w:ascii="Arial" w:hAnsi="Arial" w:cs="Arial"/>
          <w:sz w:val="20"/>
          <w:szCs w:val="20"/>
        </w:rPr>
        <w:t>mogą być wprowadzane na potrzeby dokonywanych aktualizacji</w:t>
      </w:r>
      <w:r w:rsidR="006B36D4">
        <w:rPr>
          <w:rFonts w:ascii="Arial" w:hAnsi="Arial" w:cs="Arial"/>
          <w:sz w:val="20"/>
          <w:szCs w:val="20"/>
        </w:rPr>
        <w:t xml:space="preserve"> </w:t>
      </w:r>
      <w:r w:rsidR="00D93840">
        <w:rPr>
          <w:rFonts w:ascii="Arial" w:hAnsi="Arial" w:cs="Arial"/>
          <w:sz w:val="20"/>
          <w:szCs w:val="20"/>
        </w:rPr>
        <w:t>bez konieczności zachowania</w:t>
      </w:r>
      <w:r w:rsidR="006B36D4">
        <w:rPr>
          <w:rFonts w:ascii="Arial" w:hAnsi="Arial" w:cs="Arial"/>
          <w:sz w:val="20"/>
          <w:szCs w:val="20"/>
        </w:rPr>
        <w:t xml:space="preserve"> formy pisemnej, pod warunkiem, że:</w:t>
      </w:r>
    </w:p>
    <w:p w14:paraId="4633CEB1" w14:textId="65B64C8E" w:rsidR="006B36D4" w:rsidRDefault="006B36D4" w:rsidP="004E1DFB">
      <w:pPr>
        <w:pStyle w:val="paragraph"/>
        <w:numPr>
          <w:ilvl w:val="0"/>
          <w:numId w:val="16"/>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zmiany nie będą skutkować istotnym</w:t>
      </w:r>
      <w:r w:rsidR="00CB343F">
        <w:rPr>
          <w:rFonts w:ascii="Arial" w:hAnsi="Arial" w:cs="Arial"/>
          <w:sz w:val="20"/>
          <w:szCs w:val="20"/>
        </w:rPr>
        <w:t xml:space="preserve"> [</w:t>
      </w:r>
      <w:proofErr w:type="spellStart"/>
      <w:r w:rsidR="00CB343F" w:rsidRPr="00E6326C">
        <w:rPr>
          <w:rFonts w:ascii="Arial" w:hAnsi="Arial" w:cs="Arial"/>
          <w:i/>
          <w:iCs/>
          <w:sz w:val="20"/>
          <w:szCs w:val="20"/>
        </w:rPr>
        <w:t>zu</w:t>
      </w:r>
      <w:proofErr w:type="spellEnd"/>
      <w:r w:rsidR="00CB343F" w:rsidRPr="00E6326C">
        <w:rPr>
          <w:rFonts w:ascii="Arial" w:hAnsi="Arial" w:cs="Arial"/>
          <w:i/>
          <w:iCs/>
          <w:sz w:val="20"/>
          <w:szCs w:val="20"/>
        </w:rPr>
        <w:t xml:space="preserve"> doprecyzuje </w:t>
      </w:r>
      <w:r w:rsidR="00CB343F">
        <w:rPr>
          <w:rFonts w:ascii="Arial" w:hAnsi="Arial" w:cs="Arial"/>
          <w:i/>
          <w:iCs/>
          <w:sz w:val="20"/>
          <w:szCs w:val="20"/>
        </w:rPr>
        <w:t xml:space="preserve">które funkcjonalności są istotne </w:t>
      </w:r>
      <w:r w:rsidR="00CB343F" w:rsidRPr="00E6326C">
        <w:rPr>
          <w:rFonts w:ascii="Arial" w:hAnsi="Arial" w:cs="Arial"/>
          <w:i/>
          <w:iCs/>
          <w:sz w:val="20"/>
          <w:szCs w:val="20"/>
        </w:rPr>
        <w:t>zgodn</w:t>
      </w:r>
      <w:r w:rsidR="00CB343F">
        <w:rPr>
          <w:rFonts w:ascii="Arial" w:hAnsi="Arial" w:cs="Arial"/>
          <w:i/>
          <w:iCs/>
          <w:sz w:val="20"/>
          <w:szCs w:val="20"/>
        </w:rPr>
        <w:t>e</w:t>
      </w:r>
      <w:r w:rsidR="00CB343F" w:rsidRPr="00E6326C">
        <w:rPr>
          <w:rFonts w:ascii="Arial" w:hAnsi="Arial" w:cs="Arial"/>
          <w:i/>
          <w:iCs/>
          <w:sz w:val="20"/>
          <w:szCs w:val="20"/>
        </w:rPr>
        <w:t xml:space="preserve"> z zakresem usług świadczonych przez dostawcę</w:t>
      </w:r>
      <w:r w:rsidR="00CB343F">
        <w:rPr>
          <w:rFonts w:ascii="Arial" w:hAnsi="Arial" w:cs="Arial"/>
          <w:sz w:val="20"/>
          <w:szCs w:val="20"/>
        </w:rPr>
        <w:t>]</w:t>
      </w:r>
      <w:r>
        <w:rPr>
          <w:rFonts w:ascii="Arial" w:hAnsi="Arial" w:cs="Arial"/>
          <w:sz w:val="20"/>
          <w:szCs w:val="20"/>
        </w:rPr>
        <w:t xml:space="preserve"> ograniczeniem dostępnych funkcjonalności, ani nie wpłyną negatywnie na bezpieczeństwo usług świadczonych przez Dostawcę usługi chmury obliczeniowej;</w:t>
      </w:r>
      <w:r w:rsidR="00CB343F">
        <w:rPr>
          <w:rFonts w:ascii="Arial" w:hAnsi="Arial" w:cs="Arial"/>
          <w:sz w:val="20"/>
          <w:szCs w:val="20"/>
        </w:rPr>
        <w:t xml:space="preserve"> </w:t>
      </w:r>
    </w:p>
    <w:p w14:paraId="1D403D96" w14:textId="2B8920CA" w:rsidR="00E77CAC" w:rsidRDefault="006B36D4" w:rsidP="004E1DFB">
      <w:pPr>
        <w:pStyle w:val="paragraph"/>
        <w:numPr>
          <w:ilvl w:val="0"/>
          <w:numId w:val="16"/>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Dostawca usługi chmury obliczeniowej poinformuje Zakład Ubezpieczeń co najmniej z [</w:t>
      </w:r>
      <w:r w:rsidRPr="006B36D4">
        <w:rPr>
          <w:rFonts w:ascii="Arial" w:hAnsi="Arial" w:cs="Arial"/>
          <w:sz w:val="20"/>
          <w:szCs w:val="20"/>
          <w:highlight w:val="yellow"/>
        </w:rPr>
        <w:t>_</w:t>
      </w:r>
      <w:r>
        <w:rPr>
          <w:rFonts w:ascii="Arial" w:hAnsi="Arial" w:cs="Arial"/>
          <w:sz w:val="20"/>
          <w:szCs w:val="20"/>
        </w:rPr>
        <w:t>] wyprzedzeniem o planowanym wprowadzeniu zmian w parametrach technicznych usług świadczonych na podstawie niniejszej Umowy.</w:t>
      </w:r>
    </w:p>
    <w:p w14:paraId="4026CCBC" w14:textId="06D0AAE3" w:rsidR="006B36D4" w:rsidRDefault="006B36D4" w:rsidP="004E1DFB">
      <w:pPr>
        <w:pStyle w:val="paragraph"/>
        <w:numPr>
          <w:ilvl w:val="0"/>
          <w:numId w:val="15"/>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W przypadku wydania przez KNF decyzji nakazującej zmianę Umowy, Strony zobowiązują się podjąć wszelkie starania w celu uzgodnienia dokładnej treści zmiany Umowy w terminie i zakresie określonym przez KNF, uwzględniając przy tym cel Umowy, dotychczasowy sposób jej wykonania oraz słuszne interesu każdej ze Stron.</w:t>
      </w:r>
    </w:p>
    <w:p w14:paraId="4F44821C" w14:textId="36FC2427" w:rsidR="001E4C33" w:rsidRPr="001E4C33" w:rsidRDefault="001E4C33"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1E4C33">
        <w:t>zasady rozwiązywania umowy, w tym zasady i terminy zwrotu lub usunięcia przetwarzanych informacji</w:t>
      </w:r>
      <w:r w:rsidRPr="001E4C33">
        <w:rPr>
          <w:rStyle w:val="normaltextrun"/>
        </w:rPr>
        <w:t>;</w:t>
      </w:r>
      <w:r w:rsidRPr="001E4C33">
        <w:rPr>
          <w:rStyle w:val="eop"/>
        </w:rPr>
        <w:t> </w:t>
      </w:r>
    </w:p>
    <w:p w14:paraId="464C3874" w14:textId="4A923B1E" w:rsidR="001E4C33" w:rsidRPr="007F1DA3" w:rsidRDefault="001E4C33" w:rsidP="001E4C33">
      <w:pPr>
        <w:pStyle w:val="paragraph"/>
        <w:spacing w:before="120" w:beforeAutospacing="0" w:after="120" w:afterAutospacing="0" w:line="276" w:lineRule="auto"/>
        <w:textAlignment w:val="baseline"/>
        <w:rPr>
          <w:rFonts w:ascii="Arial" w:hAnsi="Arial" w:cs="Arial"/>
          <w:i/>
          <w:iCs/>
          <w:sz w:val="20"/>
          <w:szCs w:val="20"/>
        </w:rPr>
      </w:pPr>
      <w:r w:rsidRPr="00515114">
        <w:rPr>
          <w:rStyle w:val="eop"/>
          <w:rFonts w:ascii="Arial" w:hAnsi="Arial" w:cs="Arial"/>
          <w:color w:val="000000"/>
          <w:sz w:val="20"/>
          <w:szCs w:val="20"/>
        </w:rPr>
        <w:t>  </w:t>
      </w:r>
    </w:p>
    <w:p w14:paraId="4E659558" w14:textId="77777777" w:rsidR="00E25B86" w:rsidRPr="00515114" w:rsidRDefault="00E25B86" w:rsidP="00515114">
      <w:pPr>
        <w:pStyle w:val="paragraph"/>
        <w:spacing w:before="120" w:beforeAutospacing="0" w:after="120" w:afterAutospacing="0" w:line="276" w:lineRule="auto"/>
        <w:jc w:val="both"/>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7CE2B193" w14:textId="61555D53" w:rsidR="00325B97" w:rsidRDefault="00FE5050"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FE5050">
        <w:rPr>
          <w:rStyle w:val="normaltextrun"/>
          <w:rFonts w:ascii="Arial" w:hAnsi="Arial" w:cs="Arial"/>
          <w:color w:val="000000"/>
          <w:sz w:val="20"/>
          <w:szCs w:val="20"/>
        </w:rPr>
        <w:t xml:space="preserve">Celem postanowień realizujących wymóg Komunikatu jest wskazanie zasad zakończenia współpracy Zakładu Ubezpieczeń z Dostawcą usługi chmury obliczeniowej. </w:t>
      </w:r>
      <w:r>
        <w:rPr>
          <w:rStyle w:val="normaltextrun"/>
          <w:rFonts w:ascii="Arial" w:hAnsi="Arial" w:cs="Arial"/>
          <w:color w:val="000000"/>
          <w:sz w:val="20"/>
          <w:szCs w:val="20"/>
        </w:rPr>
        <w:t xml:space="preserve">Zwraca się przy tym uwagę, że w zakresie zasad i terminów zwrotu lub usunięcia informacji przetwarzanych w ramach Usługi chmury obliczeniowej ewentualna asysta Dostawcy usługi chmury obliczeniowej związana z wyjściem z Chmury obliczeniowej lub migracją do innego dostawcy może wiązać się z koniecznością poniesienia przez Zakład Ubezpieczeń dodatkowych kosztów (np. w związku z wykupieniem dodatkowej usługi świadczonej przez Dostawcę usługi chmury obliczeniowej). Szczegółowe zasady takiego wsparcia </w:t>
      </w:r>
      <w:r>
        <w:rPr>
          <w:rStyle w:val="normaltextrun"/>
          <w:rFonts w:ascii="Arial" w:hAnsi="Arial" w:cs="Arial"/>
          <w:color w:val="000000"/>
          <w:sz w:val="20"/>
          <w:szCs w:val="20"/>
        </w:rPr>
        <w:lastRenderedPageBreak/>
        <w:t>związanego z zakończeniem korzystania z konkretnej Usługi chmury obliczeniowej pozostają jednak zależne od rozwiązań przyjętych przez poszczególnych Dostawców usługi chmury obliczeniowej.</w:t>
      </w:r>
    </w:p>
    <w:p w14:paraId="313F3808" w14:textId="15D14FDE" w:rsidR="00FE5050" w:rsidRPr="00FE5050" w:rsidRDefault="00FE5050" w:rsidP="00515114">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Na marginesie zaznacza się, że kwestie dotyczące zwrotu lub usunięcia danych osobowych powinny zostać także przewidziane w ramach umowy powierzenia przetwarzania danych osobowych łączącej Zakład Ubezpieczeń z Dostawcą usługi chmury obliczeniowej</w:t>
      </w:r>
      <w:r w:rsidR="00A8561A">
        <w:rPr>
          <w:rStyle w:val="normaltextrun"/>
          <w:rFonts w:ascii="Arial" w:hAnsi="Arial" w:cs="Arial"/>
          <w:color w:val="000000"/>
          <w:sz w:val="20"/>
          <w:szCs w:val="20"/>
        </w:rPr>
        <w:t>, o ile w ramach świadczonych usług dochodzi do przetwarzania danych osobowych</w:t>
      </w:r>
      <w:r>
        <w:rPr>
          <w:rStyle w:val="normaltextrun"/>
          <w:rFonts w:ascii="Arial" w:hAnsi="Arial" w:cs="Arial"/>
          <w:color w:val="000000"/>
          <w:sz w:val="20"/>
          <w:szCs w:val="20"/>
        </w:rPr>
        <w:t>.</w:t>
      </w:r>
    </w:p>
    <w:p w14:paraId="52F12F8B" w14:textId="3917D0F0"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0FA83582" w14:textId="13848CBF" w:rsidR="00CF059D" w:rsidRDefault="00CF059D" w:rsidP="004E1DFB">
      <w:pPr>
        <w:pStyle w:val="paragraph"/>
        <w:numPr>
          <w:ilvl w:val="0"/>
          <w:numId w:val="17"/>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Zakład Ubezpieczeń jest uprawniony do wypowiedzenia Umowy bez podania przyczyny z zachowaniem [</w:t>
      </w:r>
      <w:r w:rsidR="00C44813" w:rsidRPr="008E0268">
        <w:rPr>
          <w:rFonts w:ascii="Arial" w:hAnsi="Arial" w:cs="Arial"/>
          <w:sz w:val="20"/>
          <w:szCs w:val="20"/>
          <w:highlight w:val="yellow"/>
        </w:rPr>
        <w:t>…</w:t>
      </w:r>
      <w:r w:rsidRPr="008E0268">
        <w:rPr>
          <w:rFonts w:ascii="Arial" w:hAnsi="Arial" w:cs="Arial"/>
          <w:sz w:val="20"/>
          <w:szCs w:val="20"/>
          <w:highlight w:val="yellow"/>
        </w:rPr>
        <w:t>np. 3 miesi</w:t>
      </w:r>
      <w:r>
        <w:rPr>
          <w:rFonts w:ascii="Arial" w:hAnsi="Arial" w:cs="Arial"/>
          <w:sz w:val="20"/>
          <w:szCs w:val="20"/>
          <w:highlight w:val="yellow"/>
        </w:rPr>
        <w:t>ą</w:t>
      </w:r>
      <w:r w:rsidRPr="008E0268">
        <w:rPr>
          <w:rFonts w:ascii="Arial" w:hAnsi="Arial" w:cs="Arial"/>
          <w:sz w:val="20"/>
          <w:szCs w:val="20"/>
          <w:highlight w:val="yellow"/>
        </w:rPr>
        <w:t>ce</w:t>
      </w:r>
      <w:r>
        <w:rPr>
          <w:rFonts w:ascii="Arial" w:hAnsi="Arial" w:cs="Arial"/>
          <w:sz w:val="20"/>
          <w:szCs w:val="20"/>
        </w:rPr>
        <w:t xml:space="preserve">] okresu wypowiedzenia. </w:t>
      </w:r>
    </w:p>
    <w:p w14:paraId="71A5159E" w14:textId="259290DB" w:rsidR="003F6AD3" w:rsidRDefault="003F6AD3" w:rsidP="004E1DFB">
      <w:pPr>
        <w:pStyle w:val="paragraph"/>
        <w:numPr>
          <w:ilvl w:val="0"/>
          <w:numId w:val="17"/>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Zakład Ubezpieczeń jest uprawniony do wypowiedzenia Umowy z zachowanie</w:t>
      </w:r>
      <w:r w:rsidR="00A8561A">
        <w:rPr>
          <w:rFonts w:ascii="Arial" w:hAnsi="Arial" w:cs="Arial"/>
          <w:sz w:val="20"/>
          <w:szCs w:val="20"/>
        </w:rPr>
        <w:t>m</w:t>
      </w:r>
      <w:r>
        <w:rPr>
          <w:rFonts w:ascii="Arial" w:hAnsi="Arial" w:cs="Arial"/>
          <w:sz w:val="20"/>
          <w:szCs w:val="20"/>
        </w:rPr>
        <w:t xml:space="preserve"> </w:t>
      </w:r>
      <w:r w:rsidRPr="008E0268">
        <w:rPr>
          <w:rFonts w:ascii="Arial" w:hAnsi="Arial" w:cs="Arial"/>
          <w:sz w:val="20"/>
          <w:szCs w:val="20"/>
          <w:highlight w:val="yellow"/>
        </w:rPr>
        <w:t>[</w:t>
      </w:r>
      <w:r w:rsidR="004C080D">
        <w:rPr>
          <w:rFonts w:ascii="Arial" w:hAnsi="Arial" w:cs="Arial"/>
          <w:sz w:val="20"/>
          <w:szCs w:val="20"/>
          <w:highlight w:val="yellow"/>
        </w:rPr>
        <w:t>…</w:t>
      </w:r>
      <w:r w:rsidR="00CF059D" w:rsidRPr="008E0268">
        <w:rPr>
          <w:rFonts w:ascii="Arial" w:hAnsi="Arial" w:cs="Arial"/>
          <w:sz w:val="20"/>
          <w:szCs w:val="20"/>
          <w:highlight w:val="yellow"/>
        </w:rPr>
        <w:t>np. 1 miesiąc</w:t>
      </w:r>
      <w:r>
        <w:rPr>
          <w:rFonts w:ascii="Arial" w:hAnsi="Arial" w:cs="Arial"/>
          <w:sz w:val="20"/>
          <w:szCs w:val="20"/>
        </w:rPr>
        <w:t>] okresu wypowiedzenia ze skutkiem na koniec miesiąca kalendarzowego, w sytuacji gdy:</w:t>
      </w:r>
    </w:p>
    <w:p w14:paraId="10C19FF1" w14:textId="77777777" w:rsidR="004E3D54" w:rsidRDefault="004E3D54" w:rsidP="004E3D54">
      <w:pPr>
        <w:pStyle w:val="paragraph"/>
        <w:numPr>
          <w:ilvl w:val="0"/>
          <w:numId w:val="1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Dostawca usługi chmury obliczeniowej w rażący sposób naruszył swoje obowiązki wynikające z Umowy, przepisów prawa lub stanowisk właściwych organów nadzoru nad wykonaniem Umowy;</w:t>
      </w:r>
    </w:p>
    <w:p w14:paraId="339E36E0" w14:textId="70E7E221" w:rsidR="003F6AD3" w:rsidRDefault="003F6AD3" w:rsidP="004E1DFB">
      <w:pPr>
        <w:pStyle w:val="paragraph"/>
        <w:numPr>
          <w:ilvl w:val="0"/>
          <w:numId w:val="1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 xml:space="preserve">Dostawca </w:t>
      </w:r>
      <w:r w:rsidR="006F1F50">
        <w:rPr>
          <w:rFonts w:ascii="Arial" w:hAnsi="Arial" w:cs="Arial"/>
          <w:sz w:val="20"/>
          <w:szCs w:val="20"/>
        </w:rPr>
        <w:t xml:space="preserve">usługi chmury obliczeniowej </w:t>
      </w:r>
      <w:r>
        <w:rPr>
          <w:rFonts w:ascii="Arial" w:hAnsi="Arial" w:cs="Arial"/>
          <w:sz w:val="20"/>
          <w:szCs w:val="20"/>
        </w:rPr>
        <w:t>w powtarzający się sposób narusza jakiekolwiek postanowienia Umowy;</w:t>
      </w:r>
    </w:p>
    <w:p w14:paraId="7BE7CBCC" w14:textId="336C1E4B" w:rsidR="003F6AD3" w:rsidRDefault="003F6AD3" w:rsidP="004E1DFB">
      <w:pPr>
        <w:pStyle w:val="paragraph"/>
        <w:numPr>
          <w:ilvl w:val="0"/>
          <w:numId w:val="1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Zakład Ubezpieczeń zidentyfikował po stronie Dostawcy usługi chmury obliczeniowej okoliczności mogące trwale zakłócić wykonanie Umowy;</w:t>
      </w:r>
    </w:p>
    <w:p w14:paraId="51B54D87" w14:textId="3FECF2D2" w:rsidR="003F6AD3" w:rsidRDefault="003F6AD3" w:rsidP="004E1DFB">
      <w:pPr>
        <w:pStyle w:val="paragraph"/>
        <w:numPr>
          <w:ilvl w:val="0"/>
          <w:numId w:val="1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 xml:space="preserve">Zakład Ubezpieczeń zidentyfikował po stronie Dostawcy usługi chmury obliczeniowej wystąpienie słabości w zakresie zarządzania lub bezpieczeństwa danych lub informacji, w tym </w:t>
      </w:r>
      <w:r w:rsidR="006F1F50">
        <w:rPr>
          <w:rFonts w:ascii="Arial" w:hAnsi="Arial" w:cs="Arial"/>
          <w:sz w:val="20"/>
          <w:szCs w:val="20"/>
        </w:rPr>
        <w:t>Informacji prawnie chronionych</w:t>
      </w:r>
      <w:r>
        <w:rPr>
          <w:rFonts w:ascii="Arial" w:hAnsi="Arial" w:cs="Arial"/>
          <w:sz w:val="20"/>
          <w:szCs w:val="20"/>
        </w:rPr>
        <w:t>;</w:t>
      </w:r>
    </w:p>
    <w:p w14:paraId="55D2EC73" w14:textId="51D478A5" w:rsidR="003F6AD3" w:rsidRDefault="003F6AD3" w:rsidP="004E1DFB">
      <w:pPr>
        <w:pStyle w:val="paragraph"/>
        <w:numPr>
          <w:ilvl w:val="0"/>
          <w:numId w:val="18"/>
        </w:numPr>
        <w:spacing w:before="120" w:beforeAutospacing="0" w:after="120" w:afterAutospacing="0" w:line="276" w:lineRule="auto"/>
        <w:ind w:left="851" w:hanging="284"/>
        <w:jc w:val="both"/>
        <w:textAlignment w:val="baseline"/>
        <w:rPr>
          <w:rFonts w:ascii="Arial" w:hAnsi="Arial" w:cs="Arial"/>
          <w:sz w:val="20"/>
          <w:szCs w:val="20"/>
        </w:rPr>
      </w:pPr>
      <w:r>
        <w:rPr>
          <w:rFonts w:ascii="Arial" w:hAnsi="Arial" w:cs="Arial"/>
          <w:sz w:val="20"/>
          <w:szCs w:val="20"/>
        </w:rPr>
        <w:t>oświadczenia i zapewnienia złożone przez Dostawcę usługi chmury obliczeniowej przy zawieraniu</w:t>
      </w:r>
      <w:r w:rsidR="006A7377">
        <w:rPr>
          <w:rFonts w:ascii="Arial" w:hAnsi="Arial" w:cs="Arial"/>
          <w:sz w:val="20"/>
          <w:szCs w:val="20"/>
        </w:rPr>
        <w:t xml:space="preserve"> Umowy okazały się nieprawdziwe.</w:t>
      </w:r>
    </w:p>
    <w:p w14:paraId="7B1DD412" w14:textId="00F8F550" w:rsidR="003F6AD3" w:rsidRDefault="003F6AD3" w:rsidP="004E1DFB">
      <w:pPr>
        <w:pStyle w:val="paragraph"/>
        <w:numPr>
          <w:ilvl w:val="0"/>
          <w:numId w:val="17"/>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Zakład ubezpieczeń jest uprawniony do wypowiedzenia Umowy z zachowaniem [</w:t>
      </w:r>
      <w:r w:rsidRPr="00325B97">
        <w:rPr>
          <w:rFonts w:ascii="Arial" w:hAnsi="Arial" w:cs="Arial"/>
          <w:sz w:val="20"/>
          <w:szCs w:val="20"/>
          <w:highlight w:val="yellow"/>
        </w:rPr>
        <w:t>_</w:t>
      </w:r>
      <w:r>
        <w:rPr>
          <w:rFonts w:ascii="Arial" w:hAnsi="Arial" w:cs="Arial"/>
          <w:sz w:val="20"/>
          <w:szCs w:val="20"/>
        </w:rPr>
        <w:t>] okresu wypowiedzenia ze skutkiem na koniec miesiąca kalendarzowego w przypadku wydania przez KNF decyzji nakazującej Zakładowi Ubezpieczeń zakończenie współpracy z Dostawcą usługi chmury obliczeniowej, chyba że w decyzji KNF oznaczony został wcześniejszy termin, wówczas Umowa ulega rozwiązaniu w dacie określonej w decyzji KNF.</w:t>
      </w:r>
    </w:p>
    <w:p w14:paraId="689E013A" w14:textId="28264769" w:rsidR="001E4C33" w:rsidRDefault="00325B97" w:rsidP="004E1DFB">
      <w:pPr>
        <w:pStyle w:val="paragraph"/>
        <w:numPr>
          <w:ilvl w:val="0"/>
          <w:numId w:val="17"/>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usługi chmury obliczeniowej zobowiązuje się zapewnić Zakładowi Ubezpieczeń wsparcie w przypadku podjęcia decyzji o migracji danych do innego dostawcy.</w:t>
      </w:r>
    </w:p>
    <w:p w14:paraId="675BB296" w14:textId="4C67A952" w:rsidR="005C4791" w:rsidRPr="005C4791" w:rsidRDefault="009619A8" w:rsidP="005C4791">
      <w:pPr>
        <w:pStyle w:val="Akapitzlist"/>
        <w:numPr>
          <w:ilvl w:val="0"/>
          <w:numId w:val="17"/>
        </w:numPr>
        <w:jc w:val="both"/>
        <w:rPr>
          <w:rFonts w:ascii="Arial" w:eastAsia="Times New Roman" w:hAnsi="Arial" w:cs="Arial"/>
          <w:sz w:val="20"/>
          <w:szCs w:val="20"/>
          <w:lang w:eastAsia="pl-PL"/>
        </w:rPr>
      </w:pPr>
      <w:r w:rsidRPr="006A57CA">
        <w:rPr>
          <w:rFonts w:ascii="Arial" w:eastAsia="Times New Roman" w:hAnsi="Arial" w:cs="Arial"/>
          <w:color w:val="000000"/>
          <w:sz w:val="20"/>
          <w:szCs w:val="20"/>
          <w:lang w:eastAsia="pl-PL"/>
        </w:rPr>
        <w:t xml:space="preserve">W przypadku rozwiązania lub wygaśnięcia Umowy </w:t>
      </w:r>
      <w:r>
        <w:rPr>
          <w:rFonts w:ascii="Arial" w:eastAsia="Times New Roman" w:hAnsi="Arial" w:cs="Arial"/>
          <w:color w:val="000000"/>
          <w:sz w:val="20"/>
          <w:szCs w:val="20"/>
          <w:lang w:eastAsia="pl-PL"/>
        </w:rPr>
        <w:t>z jakiejkolwiek przyczyny Dostawca usług chmury obliczeniowej zaprzestanie przetwarzania danych należących do Zakładu Ubezpieczeń</w:t>
      </w:r>
      <w:r w:rsidRPr="006A57CA">
        <w:rPr>
          <w:rFonts w:ascii="Arial" w:eastAsia="Times New Roman" w:hAnsi="Arial" w:cs="Arial"/>
          <w:color w:val="000000"/>
          <w:sz w:val="20"/>
          <w:szCs w:val="20"/>
          <w:lang w:eastAsia="pl-PL"/>
        </w:rPr>
        <w:t xml:space="preserve"> i </w:t>
      </w:r>
      <w:r>
        <w:rPr>
          <w:rFonts w:ascii="Arial" w:eastAsia="Times New Roman" w:hAnsi="Arial" w:cs="Arial"/>
          <w:color w:val="000000"/>
          <w:sz w:val="20"/>
          <w:szCs w:val="20"/>
          <w:lang w:eastAsia="pl-PL"/>
        </w:rPr>
        <w:t xml:space="preserve">w zależności od decyzji Zakładu Ubezpieczeń w tym zakresie dokona zwrotu tych danych w terminie </w:t>
      </w:r>
      <w:r w:rsidRPr="005E608A">
        <w:rPr>
          <w:rFonts w:ascii="Arial" w:eastAsia="Times New Roman" w:hAnsi="Arial" w:cs="Arial"/>
          <w:color w:val="000000"/>
          <w:sz w:val="20"/>
          <w:szCs w:val="20"/>
          <w:highlight w:val="yellow"/>
          <w:lang w:eastAsia="pl-PL"/>
        </w:rPr>
        <w:t>[…dni roboczych/miesięcy</w:t>
      </w:r>
      <w:r>
        <w:rPr>
          <w:rFonts w:ascii="Arial" w:eastAsia="Times New Roman" w:hAnsi="Arial" w:cs="Arial"/>
          <w:color w:val="000000"/>
          <w:sz w:val="20"/>
          <w:szCs w:val="20"/>
          <w:lang w:eastAsia="pl-PL"/>
        </w:rPr>
        <w:t xml:space="preserve">] lub </w:t>
      </w:r>
      <w:r w:rsidRPr="006A57CA">
        <w:rPr>
          <w:rFonts w:ascii="Arial" w:eastAsia="Times New Roman" w:hAnsi="Arial" w:cs="Arial"/>
          <w:color w:val="000000"/>
          <w:sz w:val="20"/>
          <w:szCs w:val="20"/>
          <w:lang w:eastAsia="pl-PL"/>
        </w:rPr>
        <w:t xml:space="preserve">nieodwracalnie </w:t>
      </w:r>
      <w:r>
        <w:rPr>
          <w:rFonts w:ascii="Arial" w:eastAsia="Times New Roman" w:hAnsi="Arial" w:cs="Arial"/>
          <w:color w:val="000000"/>
          <w:sz w:val="20"/>
          <w:szCs w:val="20"/>
          <w:lang w:eastAsia="pl-PL"/>
        </w:rPr>
        <w:t xml:space="preserve">je </w:t>
      </w:r>
      <w:r w:rsidRPr="005E608A">
        <w:rPr>
          <w:rFonts w:ascii="Arial" w:eastAsia="Times New Roman" w:hAnsi="Arial" w:cs="Arial"/>
          <w:color w:val="000000"/>
          <w:sz w:val="20"/>
          <w:szCs w:val="20"/>
          <w:lang w:eastAsia="pl-PL"/>
        </w:rPr>
        <w:t xml:space="preserve">usunie. Z czynności usunięcia danych </w:t>
      </w:r>
      <w:r>
        <w:rPr>
          <w:rFonts w:ascii="Arial" w:eastAsia="Times New Roman" w:hAnsi="Arial" w:cs="Arial"/>
          <w:color w:val="000000"/>
          <w:sz w:val="20"/>
          <w:szCs w:val="20"/>
          <w:lang w:eastAsia="pl-PL"/>
        </w:rPr>
        <w:t>D</w:t>
      </w:r>
      <w:r w:rsidRPr="005E608A">
        <w:rPr>
          <w:rFonts w:ascii="Arial" w:eastAsia="Times New Roman" w:hAnsi="Arial" w:cs="Arial"/>
          <w:color w:val="000000"/>
          <w:sz w:val="20"/>
          <w:szCs w:val="20"/>
          <w:lang w:eastAsia="pl-PL"/>
        </w:rPr>
        <w:t>ostawca chmury obliczeniowej sporządzi protokół, który przekaże do Zakładu Ubezpieczeń w terminie [</w:t>
      </w:r>
      <w:r w:rsidRPr="005E608A">
        <w:rPr>
          <w:rFonts w:ascii="Arial" w:eastAsia="Times New Roman" w:hAnsi="Arial" w:cs="Arial"/>
          <w:color w:val="000000"/>
          <w:sz w:val="20"/>
          <w:szCs w:val="20"/>
          <w:highlight w:val="yellow"/>
          <w:lang w:eastAsia="pl-PL"/>
        </w:rPr>
        <w:t>…..</w:t>
      </w:r>
      <w:r w:rsidRPr="005E608A">
        <w:rPr>
          <w:rFonts w:ascii="Arial" w:eastAsia="Times New Roman" w:hAnsi="Arial" w:cs="Arial"/>
          <w:color w:val="000000"/>
          <w:sz w:val="20"/>
          <w:szCs w:val="20"/>
          <w:lang w:eastAsia="pl-PL"/>
        </w:rPr>
        <w:t>]</w:t>
      </w:r>
    </w:p>
    <w:p w14:paraId="39E93FFC" w14:textId="77777777" w:rsidR="005C4791" w:rsidRPr="00FE5050" w:rsidRDefault="005C4791" w:rsidP="004E1DFB">
      <w:pPr>
        <w:pStyle w:val="paragraph"/>
        <w:numPr>
          <w:ilvl w:val="0"/>
          <w:numId w:val="17"/>
        </w:numPr>
        <w:spacing w:before="120" w:beforeAutospacing="0" w:after="120" w:afterAutospacing="0" w:line="276" w:lineRule="auto"/>
        <w:ind w:left="567" w:hanging="283"/>
        <w:jc w:val="both"/>
        <w:textAlignment w:val="baseline"/>
        <w:rPr>
          <w:rFonts w:ascii="Arial" w:hAnsi="Arial" w:cs="Arial"/>
          <w:sz w:val="20"/>
          <w:szCs w:val="20"/>
        </w:rPr>
      </w:pPr>
    </w:p>
    <w:p w14:paraId="10A1ECA2" w14:textId="61B9BB79" w:rsidR="001E4C33" w:rsidRPr="001E4C33" w:rsidRDefault="001E4C33"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1E4C33">
        <w:t>zasady wsparcia, w tym zakres i okna czasowe(z uwzględnieniem stref czasowych), tryb i sposób zgłaszania problemów z usługami chmury obliczeniowej</w:t>
      </w:r>
      <w:r w:rsidRPr="001E4C33">
        <w:rPr>
          <w:rStyle w:val="normaltextrun"/>
        </w:rPr>
        <w:t>;</w:t>
      </w:r>
      <w:r w:rsidRPr="001E4C33">
        <w:rPr>
          <w:rStyle w:val="eop"/>
        </w:rPr>
        <w:t> </w:t>
      </w:r>
    </w:p>
    <w:p w14:paraId="2EFFBF2C" w14:textId="20AEDBEA" w:rsidR="001E4C33" w:rsidRPr="00515114" w:rsidRDefault="001E4C33" w:rsidP="001E4C33">
      <w:pPr>
        <w:pStyle w:val="paragraph"/>
        <w:spacing w:before="120" w:beforeAutospacing="0" w:after="120" w:afterAutospacing="0" w:line="276" w:lineRule="auto"/>
        <w:textAlignment w:val="baseline"/>
        <w:rPr>
          <w:rStyle w:val="normaltextrun"/>
          <w:rFonts w:ascii="Arial" w:hAnsi="Arial" w:cs="Arial"/>
          <w:i/>
          <w:iCs/>
          <w:sz w:val="20"/>
          <w:szCs w:val="20"/>
        </w:rPr>
      </w:pPr>
      <w:r w:rsidRPr="00515114">
        <w:rPr>
          <w:rStyle w:val="eop"/>
          <w:rFonts w:ascii="Arial" w:hAnsi="Arial" w:cs="Arial"/>
          <w:color w:val="000000"/>
          <w:sz w:val="20"/>
          <w:szCs w:val="20"/>
        </w:rPr>
        <w:t> </w:t>
      </w:r>
    </w:p>
    <w:p w14:paraId="2C6CD1F5" w14:textId="77777777" w:rsidR="007F1DA3" w:rsidRPr="00515114" w:rsidRDefault="007F1DA3" w:rsidP="007F1DA3">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r w:rsidRPr="00515114">
        <w:rPr>
          <w:rStyle w:val="eop"/>
          <w:rFonts w:ascii="Arial" w:hAnsi="Arial" w:cs="Arial"/>
          <w:color w:val="000000"/>
          <w:sz w:val="20"/>
          <w:szCs w:val="20"/>
        </w:rPr>
        <w:t> </w:t>
      </w:r>
    </w:p>
    <w:p w14:paraId="33E8DBB5" w14:textId="4FE283BB" w:rsidR="00943609" w:rsidRPr="00C517A8" w:rsidRDefault="00943609" w:rsidP="007F1DA3">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C517A8">
        <w:rPr>
          <w:rStyle w:val="normaltextrun"/>
          <w:rFonts w:ascii="Arial" w:hAnsi="Arial" w:cs="Arial"/>
          <w:color w:val="000000"/>
          <w:sz w:val="20"/>
          <w:szCs w:val="20"/>
        </w:rPr>
        <w:t xml:space="preserve">Postanowienia umowne realizujące wymóg Komunikatu powinny określać zasady wsparcia zapewnianego Zakładowi Ubezpieczeń przez Dostawcę usługi chmury obliczeniowej, przy czym </w:t>
      </w:r>
      <w:r w:rsidRPr="00C517A8">
        <w:rPr>
          <w:rStyle w:val="normaltextrun"/>
          <w:rFonts w:ascii="Arial" w:hAnsi="Arial" w:cs="Arial"/>
          <w:color w:val="000000"/>
          <w:sz w:val="20"/>
          <w:szCs w:val="20"/>
        </w:rPr>
        <w:lastRenderedPageBreak/>
        <w:t>wskazać należy, że zasadą jest, iż Dostawcy usługi chmury obliczeniowej posiada</w:t>
      </w:r>
      <w:r w:rsidR="006A7377">
        <w:rPr>
          <w:rStyle w:val="normaltextrun"/>
          <w:rFonts w:ascii="Arial" w:hAnsi="Arial" w:cs="Arial"/>
          <w:color w:val="000000"/>
          <w:sz w:val="20"/>
          <w:szCs w:val="20"/>
        </w:rPr>
        <w:t>ją</w:t>
      </w:r>
      <w:r w:rsidRPr="00C517A8">
        <w:rPr>
          <w:rStyle w:val="normaltextrun"/>
          <w:rFonts w:ascii="Arial" w:hAnsi="Arial" w:cs="Arial"/>
          <w:color w:val="000000"/>
          <w:sz w:val="20"/>
          <w:szCs w:val="20"/>
        </w:rPr>
        <w:t xml:space="preserve"> własne wypracowane przez siebie standardy w tym zakresie (np. zapewniają dedykowanego pracownika po swojej stronie na potrzeby kontaktu z podmiotem korzystającym z usług Dostawcy usługi chmury obliczeniowej).</w:t>
      </w:r>
    </w:p>
    <w:p w14:paraId="5ECF7393" w14:textId="6BA25D2A" w:rsidR="00943609" w:rsidRPr="00C517A8" w:rsidRDefault="00943609" w:rsidP="007F1DA3">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sidRPr="00C517A8">
        <w:rPr>
          <w:rStyle w:val="normaltextrun"/>
          <w:rFonts w:ascii="Arial" w:hAnsi="Arial" w:cs="Arial"/>
          <w:color w:val="000000"/>
          <w:sz w:val="20"/>
          <w:szCs w:val="20"/>
        </w:rPr>
        <w:t xml:space="preserve">Postanowienia umowne powinny również </w:t>
      </w:r>
      <w:r w:rsidR="00A8561A">
        <w:rPr>
          <w:rStyle w:val="normaltextrun"/>
          <w:rFonts w:ascii="Arial" w:hAnsi="Arial" w:cs="Arial"/>
          <w:color w:val="000000"/>
          <w:sz w:val="20"/>
          <w:szCs w:val="20"/>
        </w:rPr>
        <w:t>odnosić się</w:t>
      </w:r>
      <w:r w:rsidR="00A8561A" w:rsidRPr="00C517A8">
        <w:rPr>
          <w:rStyle w:val="normaltextrun"/>
          <w:rFonts w:ascii="Arial" w:hAnsi="Arial" w:cs="Arial"/>
          <w:color w:val="000000"/>
          <w:sz w:val="20"/>
          <w:szCs w:val="20"/>
        </w:rPr>
        <w:t xml:space="preserve"> </w:t>
      </w:r>
      <w:r w:rsidRPr="00C517A8">
        <w:rPr>
          <w:rStyle w:val="normaltextrun"/>
          <w:rFonts w:ascii="Arial" w:hAnsi="Arial" w:cs="Arial"/>
          <w:color w:val="000000"/>
          <w:sz w:val="20"/>
          <w:szCs w:val="20"/>
        </w:rPr>
        <w:t>do zasad zgłaszania problemów związanych z Usługą chmury obliczeniowej (np. poprzez zapewnienie dedykowanego kanał</w:t>
      </w:r>
      <w:r w:rsidR="00A8561A">
        <w:rPr>
          <w:rStyle w:val="normaltextrun"/>
          <w:rFonts w:ascii="Arial" w:hAnsi="Arial" w:cs="Arial"/>
          <w:color w:val="000000"/>
          <w:sz w:val="20"/>
          <w:szCs w:val="20"/>
        </w:rPr>
        <w:t>u</w:t>
      </w:r>
      <w:r w:rsidRPr="00C517A8">
        <w:rPr>
          <w:rStyle w:val="normaltextrun"/>
          <w:rFonts w:ascii="Arial" w:hAnsi="Arial" w:cs="Arial"/>
          <w:color w:val="000000"/>
          <w:sz w:val="20"/>
          <w:szCs w:val="20"/>
        </w:rPr>
        <w:t xml:space="preserve"> komunikacji </w:t>
      </w:r>
      <w:r w:rsidR="00C517A8" w:rsidRPr="00C517A8">
        <w:rPr>
          <w:rStyle w:val="normaltextrun"/>
          <w:rFonts w:ascii="Arial" w:hAnsi="Arial" w:cs="Arial"/>
          <w:color w:val="000000"/>
          <w:sz w:val="20"/>
          <w:szCs w:val="20"/>
        </w:rPr>
        <w:t>zawartego w panelu klienckim dostarczanym Zakładowi Ubezpieczeń przez Dostawcę usługi chmury obliczeniowej lub za pośrednictwem określonego w umowie adresu e-mail).</w:t>
      </w:r>
    </w:p>
    <w:p w14:paraId="7D8DE1AC" w14:textId="77777777"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5F8E46AF" w14:textId="15040E26" w:rsidR="00FE5050" w:rsidRDefault="00AC5EA7" w:rsidP="004E1DFB">
      <w:pPr>
        <w:pStyle w:val="paragraph"/>
        <w:numPr>
          <w:ilvl w:val="0"/>
          <w:numId w:val="19"/>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zobowiązuje się do zapewniania Zakładowi Ubezpieczeń wsparcia w zakresie [</w:t>
      </w:r>
      <w:r w:rsidRPr="002267E7">
        <w:rPr>
          <w:rFonts w:ascii="Arial" w:hAnsi="Arial" w:cs="Arial"/>
          <w:sz w:val="20"/>
          <w:szCs w:val="20"/>
          <w:highlight w:val="yellow"/>
        </w:rPr>
        <w:t>_</w:t>
      </w:r>
      <w:r>
        <w:rPr>
          <w:rFonts w:ascii="Arial" w:hAnsi="Arial" w:cs="Arial"/>
          <w:sz w:val="20"/>
          <w:szCs w:val="20"/>
        </w:rPr>
        <w:t xml:space="preserve">] w </w:t>
      </w:r>
      <w:r w:rsidR="002267E7">
        <w:rPr>
          <w:rFonts w:ascii="Arial" w:hAnsi="Arial" w:cs="Arial"/>
          <w:sz w:val="20"/>
          <w:szCs w:val="20"/>
        </w:rPr>
        <w:t>następujących oknach czasowych [</w:t>
      </w:r>
      <w:r w:rsidR="002267E7" w:rsidRPr="002267E7">
        <w:rPr>
          <w:rFonts w:ascii="Arial" w:hAnsi="Arial" w:cs="Arial"/>
          <w:sz w:val="20"/>
          <w:szCs w:val="20"/>
          <w:highlight w:val="yellow"/>
        </w:rPr>
        <w:t>_</w:t>
      </w:r>
      <w:r w:rsidR="002267E7">
        <w:rPr>
          <w:rFonts w:ascii="Arial" w:hAnsi="Arial" w:cs="Arial"/>
          <w:sz w:val="20"/>
          <w:szCs w:val="20"/>
        </w:rPr>
        <w:t>] (strefa czasowa [</w:t>
      </w:r>
      <w:r w:rsidR="002267E7" w:rsidRPr="002267E7">
        <w:rPr>
          <w:rFonts w:ascii="Arial" w:hAnsi="Arial" w:cs="Arial"/>
          <w:sz w:val="20"/>
          <w:szCs w:val="20"/>
          <w:highlight w:val="yellow"/>
        </w:rPr>
        <w:t>_</w:t>
      </w:r>
      <w:r w:rsidR="002267E7">
        <w:rPr>
          <w:rFonts w:ascii="Arial" w:hAnsi="Arial" w:cs="Arial"/>
          <w:sz w:val="20"/>
          <w:szCs w:val="20"/>
        </w:rPr>
        <w:t>]).</w:t>
      </w:r>
    </w:p>
    <w:p w14:paraId="5567C339" w14:textId="125A4A1D" w:rsidR="001E4C33" w:rsidRPr="002267E7" w:rsidRDefault="002267E7" w:rsidP="004E1DFB">
      <w:pPr>
        <w:pStyle w:val="paragraph"/>
        <w:numPr>
          <w:ilvl w:val="0"/>
          <w:numId w:val="19"/>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 xml:space="preserve">Zakład Ubezpieczeń może zgłaszać wszelkie problemy związane z usługami świadczonymi przez Dostawcę usługi chmury obliczeniowej </w:t>
      </w:r>
      <w:r w:rsidRPr="006B01BE">
        <w:rPr>
          <w:rFonts w:ascii="Arial" w:hAnsi="Arial" w:cs="Arial"/>
          <w:i/>
          <w:sz w:val="20"/>
          <w:szCs w:val="20"/>
        </w:rPr>
        <w:t>na adres [</w:t>
      </w:r>
      <w:r w:rsidRPr="006B01BE">
        <w:rPr>
          <w:rFonts w:ascii="Arial" w:hAnsi="Arial" w:cs="Arial"/>
          <w:i/>
          <w:sz w:val="20"/>
          <w:szCs w:val="20"/>
          <w:highlight w:val="yellow"/>
        </w:rPr>
        <w:t>_</w:t>
      </w:r>
      <w:r w:rsidRPr="006B01BE">
        <w:rPr>
          <w:rFonts w:ascii="Arial" w:hAnsi="Arial" w:cs="Arial"/>
          <w:i/>
          <w:sz w:val="20"/>
          <w:szCs w:val="20"/>
        </w:rPr>
        <w:t>] / na adres e-mail wskazany w [</w:t>
      </w:r>
      <w:r w:rsidRPr="006B01BE">
        <w:rPr>
          <w:rFonts w:ascii="Arial" w:hAnsi="Arial" w:cs="Arial"/>
          <w:i/>
          <w:sz w:val="20"/>
          <w:szCs w:val="20"/>
          <w:highlight w:val="yellow"/>
        </w:rPr>
        <w:t>odesłanie do odpowiedniego postanowienia Umowy</w:t>
      </w:r>
      <w:r w:rsidRPr="006B01BE">
        <w:rPr>
          <w:rFonts w:ascii="Arial" w:hAnsi="Arial" w:cs="Arial"/>
          <w:i/>
          <w:sz w:val="20"/>
          <w:szCs w:val="20"/>
        </w:rPr>
        <w:t>]</w:t>
      </w:r>
      <w:r>
        <w:rPr>
          <w:rFonts w:ascii="Arial" w:hAnsi="Arial" w:cs="Arial"/>
          <w:sz w:val="20"/>
          <w:szCs w:val="20"/>
        </w:rPr>
        <w:t>.</w:t>
      </w:r>
    </w:p>
    <w:p w14:paraId="08B93B8D" w14:textId="12E89E0F" w:rsidR="001E4C33" w:rsidRPr="001E4C33" w:rsidRDefault="001E4C33" w:rsidP="004E1DFB">
      <w:pPr>
        <w:pStyle w:val="Ramka"/>
        <w:framePr w:wrap="around"/>
        <w:numPr>
          <w:ilvl w:val="0"/>
          <w:numId w:val="2"/>
        </w:numPr>
        <w:pBdr>
          <w:top w:val="single" w:sz="18" w:space="1" w:color="auto"/>
          <w:left w:val="single" w:sz="18" w:space="4" w:color="auto"/>
          <w:bottom w:val="single" w:sz="18" w:space="1" w:color="auto"/>
          <w:right w:val="single" w:sz="18" w:space="4" w:color="auto"/>
        </w:pBdr>
        <w:shd w:val="clear" w:color="auto" w:fill="D9E2F3" w:themeFill="accent1" w:themeFillTint="33"/>
        <w:spacing w:before="240"/>
        <w:ind w:left="567" w:hanging="283"/>
      </w:pPr>
      <w:r w:rsidRPr="001E4C33">
        <w:t>zasady wymiany informacji, w tym w szczególności w zakresie bezpieczeństwa oraz zarządzania bieżącymi incydentami, obejmujące zarówno pracowników podmiotu nadzorowanego jak i dostawcy usług chmury obliczeniowej, a w przypadku istotnego narażenia na skutki danego incydentu – również innych stron (np. klientów, poddostawców), w celu zapewnienia adekwatności postępowania do poziomu istotności incydentu</w:t>
      </w:r>
      <w:r w:rsidRPr="001E4C33">
        <w:rPr>
          <w:rStyle w:val="normaltextrun"/>
        </w:rPr>
        <w:t>;</w:t>
      </w:r>
      <w:r w:rsidRPr="001E4C33">
        <w:rPr>
          <w:rStyle w:val="eop"/>
        </w:rPr>
        <w:t> </w:t>
      </w:r>
    </w:p>
    <w:p w14:paraId="44173AD1" w14:textId="3E9CCE9B" w:rsidR="001E4C33" w:rsidRDefault="001E4C33" w:rsidP="007F1DA3">
      <w:pPr>
        <w:pStyle w:val="paragraph"/>
        <w:spacing w:before="120" w:beforeAutospacing="0" w:after="120" w:afterAutospacing="0" w:line="276" w:lineRule="auto"/>
        <w:textAlignment w:val="baseline"/>
        <w:rPr>
          <w:rStyle w:val="normaltextrun"/>
          <w:rFonts w:ascii="Arial" w:hAnsi="Arial" w:cs="Arial"/>
          <w:i/>
          <w:iCs/>
          <w:sz w:val="20"/>
          <w:szCs w:val="20"/>
        </w:rPr>
      </w:pPr>
      <w:r w:rsidRPr="00515114">
        <w:rPr>
          <w:rStyle w:val="eop"/>
          <w:rFonts w:ascii="Arial" w:hAnsi="Arial" w:cs="Arial"/>
          <w:color w:val="000000"/>
          <w:sz w:val="20"/>
          <w:szCs w:val="20"/>
        </w:rPr>
        <w:t> </w:t>
      </w:r>
    </w:p>
    <w:p w14:paraId="6ED74D8E" w14:textId="6861D7A6" w:rsidR="007F1DA3" w:rsidRPr="00515114" w:rsidRDefault="007F1DA3" w:rsidP="007F1DA3">
      <w:pPr>
        <w:pStyle w:val="paragraph"/>
        <w:spacing w:before="120" w:beforeAutospacing="0" w:after="120" w:afterAutospacing="0" w:line="276" w:lineRule="auto"/>
        <w:textAlignment w:val="baseline"/>
        <w:rPr>
          <w:rFonts w:ascii="Arial" w:hAnsi="Arial" w:cs="Arial"/>
          <w:sz w:val="20"/>
          <w:szCs w:val="20"/>
        </w:rPr>
      </w:pPr>
      <w:r w:rsidRPr="00515114">
        <w:rPr>
          <w:rStyle w:val="normaltextrun"/>
          <w:rFonts w:ascii="Arial" w:hAnsi="Arial" w:cs="Arial"/>
          <w:b/>
          <w:bCs/>
          <w:color w:val="000000"/>
          <w:sz w:val="20"/>
          <w:szCs w:val="20"/>
        </w:rPr>
        <w:t>Objaśnienie</w:t>
      </w:r>
      <w:r w:rsidRPr="00515114">
        <w:rPr>
          <w:rStyle w:val="normaltextrun"/>
          <w:rFonts w:ascii="Arial" w:hAnsi="Arial" w:cs="Arial"/>
          <w:color w:val="000000"/>
          <w:sz w:val="20"/>
          <w:szCs w:val="20"/>
        </w:rPr>
        <w:t>:</w:t>
      </w:r>
    </w:p>
    <w:p w14:paraId="0C9ADAB1" w14:textId="3A1CD437" w:rsidR="001F4C32" w:rsidRDefault="001F4C32" w:rsidP="007F1DA3">
      <w:pPr>
        <w:pStyle w:val="paragraph"/>
        <w:spacing w:before="120" w:beforeAutospacing="0" w:after="120" w:afterAutospacing="0" w:line="276" w:lineRule="auto"/>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Postanowienia umowne nawiązujące do wymogu Komunikatu powinny określać obowiązki Dostawcy usługi chmury obliczeniowej w zakresie powiadomienia Zakładu Ubezpieczeń o wystąpieniu </w:t>
      </w:r>
      <w:r w:rsidR="00186359">
        <w:rPr>
          <w:rStyle w:val="normaltextrun"/>
          <w:rFonts w:ascii="Arial" w:hAnsi="Arial" w:cs="Arial"/>
          <w:color w:val="000000"/>
          <w:sz w:val="20"/>
          <w:szCs w:val="20"/>
        </w:rPr>
        <w:t>incydentu, który w szczególności wpływa na bezpieczeństwo informacji przetwarzanych w ramach Usługi chmury obliczeniowej</w:t>
      </w:r>
      <w:r w:rsidR="006A7377">
        <w:rPr>
          <w:rStyle w:val="normaltextrun"/>
          <w:rFonts w:ascii="Arial" w:hAnsi="Arial" w:cs="Arial"/>
          <w:color w:val="000000"/>
          <w:sz w:val="20"/>
          <w:szCs w:val="20"/>
        </w:rPr>
        <w:t>, w tym Informacji prawnie chronionych</w:t>
      </w:r>
      <w:r w:rsidR="00186359">
        <w:rPr>
          <w:rStyle w:val="normaltextrun"/>
          <w:rFonts w:ascii="Arial" w:hAnsi="Arial" w:cs="Arial"/>
          <w:color w:val="000000"/>
          <w:sz w:val="20"/>
          <w:szCs w:val="20"/>
        </w:rPr>
        <w:t xml:space="preserve">. Postanowienia umowy powinny przy tym obejmować także powiadamianie Dostawcy usługi chmury obliczeniowej przez Zakład Ubezpieczeń o wystąpieniu incydentu bezpieczeństwa po stronie Zakładu Ubezpieczeń. W zależności od rozwiązań przyjętych przez poszczególnych Dostawców usługi chmury obliczeniowej na ogół zasady wzajemnej notyfikacji incydentów określają odrębnie przyjęte w tym celu procedury wewnętrzne Dostawcy usługi chmury obliczeniowej, które </w:t>
      </w:r>
      <w:r w:rsidR="006A7377">
        <w:rPr>
          <w:rStyle w:val="normaltextrun"/>
          <w:rFonts w:ascii="Arial" w:hAnsi="Arial" w:cs="Arial"/>
          <w:color w:val="000000"/>
          <w:sz w:val="20"/>
          <w:szCs w:val="20"/>
        </w:rPr>
        <w:t>formułują</w:t>
      </w:r>
      <w:r w:rsidR="00186359">
        <w:rPr>
          <w:rStyle w:val="normaltextrun"/>
          <w:rFonts w:ascii="Arial" w:hAnsi="Arial" w:cs="Arial"/>
          <w:color w:val="000000"/>
          <w:sz w:val="20"/>
          <w:szCs w:val="20"/>
        </w:rPr>
        <w:t xml:space="preserve"> m.in. zasady kategoryzacji incydentów oraz ich szczegółowy tryb notyfikacji.</w:t>
      </w:r>
    </w:p>
    <w:p w14:paraId="54C74030" w14:textId="6534B588" w:rsidR="007F1DA3" w:rsidRPr="00186359" w:rsidRDefault="00186359" w:rsidP="007F1DA3">
      <w:pPr>
        <w:pStyle w:val="paragraph"/>
        <w:spacing w:before="120" w:beforeAutospacing="0" w:after="120" w:afterAutospacing="0" w:line="276" w:lineRule="auto"/>
        <w:jc w:val="both"/>
        <w:textAlignment w:val="baseline"/>
        <w:rPr>
          <w:rFonts w:ascii="Arial" w:hAnsi="Arial" w:cs="Arial"/>
          <w:color w:val="000000"/>
          <w:sz w:val="20"/>
          <w:szCs w:val="20"/>
        </w:rPr>
      </w:pPr>
      <w:r>
        <w:rPr>
          <w:rStyle w:val="normaltextrun"/>
          <w:rFonts w:ascii="Arial" w:hAnsi="Arial" w:cs="Arial"/>
          <w:color w:val="000000"/>
          <w:sz w:val="20"/>
          <w:szCs w:val="20"/>
        </w:rPr>
        <w:t xml:space="preserve">Zwraca się uwagę, że kwestie odnoszące się do naruszeń ochrony danych osobowych powinny zostać również uregulowane w umowie </w:t>
      </w:r>
      <w:r w:rsidR="00A8561A">
        <w:rPr>
          <w:rStyle w:val="normaltextrun"/>
          <w:rFonts w:ascii="Arial" w:hAnsi="Arial" w:cs="Arial"/>
          <w:color w:val="000000"/>
          <w:sz w:val="20"/>
          <w:szCs w:val="20"/>
        </w:rPr>
        <w:t xml:space="preserve">powierzenia </w:t>
      </w:r>
      <w:r>
        <w:rPr>
          <w:rStyle w:val="normaltextrun"/>
          <w:rFonts w:ascii="Arial" w:hAnsi="Arial" w:cs="Arial"/>
          <w:color w:val="000000"/>
          <w:sz w:val="20"/>
          <w:szCs w:val="20"/>
        </w:rPr>
        <w:t>przetwarzania danych osobowych łączącej Zakład Ubezpieczeń z Dostawcą usługi chmury obliczeniowej</w:t>
      </w:r>
      <w:r w:rsidR="00A8561A">
        <w:rPr>
          <w:rStyle w:val="normaltextrun"/>
          <w:rFonts w:ascii="Arial" w:hAnsi="Arial" w:cs="Arial"/>
          <w:color w:val="000000"/>
          <w:sz w:val="20"/>
          <w:szCs w:val="20"/>
        </w:rPr>
        <w:t>, o ile w ramach świadczonych usług dochodzi do przetwarzania danych osobowych</w:t>
      </w:r>
      <w:r>
        <w:rPr>
          <w:rStyle w:val="normaltextrun"/>
          <w:rFonts w:ascii="Arial" w:hAnsi="Arial" w:cs="Arial"/>
          <w:color w:val="000000"/>
          <w:sz w:val="20"/>
          <w:szCs w:val="20"/>
        </w:rPr>
        <w:t>.</w:t>
      </w:r>
    </w:p>
    <w:p w14:paraId="7AF65829" w14:textId="77777777" w:rsidR="007F1DA3" w:rsidRPr="00023049" w:rsidRDefault="007F1DA3" w:rsidP="007F1DA3">
      <w:pPr>
        <w:pStyle w:val="paragraph"/>
        <w:spacing w:before="240" w:beforeAutospacing="0" w:after="120" w:afterAutospacing="0" w:line="276" w:lineRule="auto"/>
        <w:jc w:val="both"/>
        <w:textAlignment w:val="baseline"/>
        <w:rPr>
          <w:rFonts w:ascii="Arial" w:hAnsi="Arial" w:cs="Arial"/>
          <w:b/>
          <w:sz w:val="20"/>
          <w:szCs w:val="20"/>
        </w:rPr>
      </w:pPr>
      <w:r w:rsidRPr="00023049">
        <w:rPr>
          <w:rFonts w:ascii="Arial" w:hAnsi="Arial" w:cs="Arial"/>
          <w:b/>
          <w:sz w:val="20"/>
          <w:szCs w:val="20"/>
        </w:rPr>
        <w:t>Przykładowe klauzule umowne:</w:t>
      </w:r>
    </w:p>
    <w:p w14:paraId="7DB2D4D4" w14:textId="3FD78B7A" w:rsidR="001962E3" w:rsidRDefault="001F4C32" w:rsidP="004E1DFB">
      <w:pPr>
        <w:pStyle w:val="paragraph"/>
        <w:numPr>
          <w:ilvl w:val="0"/>
          <w:numId w:val="20"/>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t>Dostawca usługi chmury obliczeniowej zobowiązuje się do niezwłocznego, tj. nie później niż w przeciągu [</w:t>
      </w:r>
      <w:r w:rsidR="005C4791" w:rsidRPr="008E0268">
        <w:rPr>
          <w:rFonts w:ascii="Arial" w:hAnsi="Arial" w:cs="Arial"/>
          <w:i/>
          <w:iCs/>
          <w:sz w:val="20"/>
          <w:szCs w:val="20"/>
        </w:rPr>
        <w:t>godzin</w:t>
      </w:r>
      <w:r w:rsidR="00281426" w:rsidRPr="008E0268">
        <w:rPr>
          <w:rFonts w:ascii="Arial" w:hAnsi="Arial" w:cs="Arial"/>
          <w:i/>
          <w:iCs/>
          <w:sz w:val="20"/>
          <w:szCs w:val="20"/>
        </w:rPr>
        <w:t xml:space="preserve"> / dni</w:t>
      </w:r>
      <w:r>
        <w:rPr>
          <w:rFonts w:ascii="Arial" w:hAnsi="Arial" w:cs="Arial"/>
          <w:sz w:val="20"/>
          <w:szCs w:val="20"/>
        </w:rPr>
        <w:t xml:space="preserve">] od wystąpienia incydentu, powiadomienia Zakładu Ubezpieczeń o każdym incydencie polegającym na naruszeniu środków bezpieczeństwa stosownych przez Dostawcę usługi chmury obliczeniowej, który to incydent prowadzi lub może prowadzić do zniszczenia, utraty, zmiany lub nieuprawnionego ujawnienia danych Zakładu Ubezpieczeń, w tym </w:t>
      </w:r>
      <w:r w:rsidR="006A7377">
        <w:rPr>
          <w:rFonts w:ascii="Arial" w:hAnsi="Arial" w:cs="Arial"/>
          <w:sz w:val="20"/>
          <w:szCs w:val="20"/>
        </w:rPr>
        <w:t>Informacji prawnie chronionych</w:t>
      </w:r>
      <w:r>
        <w:rPr>
          <w:rFonts w:ascii="Arial" w:hAnsi="Arial" w:cs="Arial"/>
          <w:sz w:val="20"/>
          <w:szCs w:val="20"/>
        </w:rPr>
        <w:t>, w ramach systemów lub usług zarządzanych lub kontrolowanych przez Dostawcę usługi chmury obliczeniowej.</w:t>
      </w:r>
    </w:p>
    <w:p w14:paraId="7FE3539C" w14:textId="66C84715" w:rsidR="002B53D4" w:rsidRPr="001F4C32" w:rsidRDefault="001F4C32" w:rsidP="004E1DFB">
      <w:pPr>
        <w:pStyle w:val="paragraph"/>
        <w:numPr>
          <w:ilvl w:val="0"/>
          <w:numId w:val="20"/>
        </w:numPr>
        <w:spacing w:before="120" w:beforeAutospacing="0" w:after="120" w:afterAutospacing="0" w:line="276" w:lineRule="auto"/>
        <w:ind w:left="567" w:hanging="283"/>
        <w:jc w:val="both"/>
        <w:textAlignment w:val="baseline"/>
        <w:rPr>
          <w:rFonts w:ascii="Arial" w:hAnsi="Arial" w:cs="Arial"/>
          <w:sz w:val="20"/>
          <w:szCs w:val="20"/>
        </w:rPr>
      </w:pPr>
      <w:r>
        <w:rPr>
          <w:rFonts w:ascii="Arial" w:hAnsi="Arial" w:cs="Arial"/>
          <w:sz w:val="20"/>
          <w:szCs w:val="20"/>
        </w:rPr>
        <w:lastRenderedPageBreak/>
        <w:t xml:space="preserve">Informacje na temat zaistniałego incydentu Dostawca usługi chmury obliczeniowej zobowiązuje się przekazywać Zakładowi ubezpieczeń </w:t>
      </w:r>
      <w:r w:rsidRPr="001F4C32">
        <w:rPr>
          <w:rFonts w:ascii="Arial" w:hAnsi="Arial" w:cs="Arial"/>
          <w:i/>
          <w:sz w:val="20"/>
          <w:szCs w:val="20"/>
        </w:rPr>
        <w:t>na adres e-mail [</w:t>
      </w:r>
      <w:r w:rsidRPr="001F4C32">
        <w:rPr>
          <w:rFonts w:ascii="Arial" w:hAnsi="Arial" w:cs="Arial"/>
          <w:i/>
          <w:sz w:val="20"/>
          <w:szCs w:val="20"/>
          <w:highlight w:val="yellow"/>
        </w:rPr>
        <w:t>_</w:t>
      </w:r>
      <w:r w:rsidRPr="001F4C32">
        <w:rPr>
          <w:rFonts w:ascii="Arial" w:hAnsi="Arial" w:cs="Arial"/>
          <w:i/>
          <w:sz w:val="20"/>
          <w:szCs w:val="20"/>
        </w:rPr>
        <w:t>] / za pośrednictwem panelu administracyjnego, o którym mowa w pkt [</w:t>
      </w:r>
      <w:r w:rsidRPr="001F4C32">
        <w:rPr>
          <w:rFonts w:ascii="Arial" w:hAnsi="Arial" w:cs="Arial"/>
          <w:i/>
          <w:sz w:val="20"/>
          <w:szCs w:val="20"/>
          <w:highlight w:val="yellow"/>
        </w:rPr>
        <w:t>_</w:t>
      </w:r>
      <w:r w:rsidRPr="001F4C32">
        <w:rPr>
          <w:rFonts w:ascii="Arial" w:hAnsi="Arial" w:cs="Arial"/>
          <w:i/>
          <w:sz w:val="20"/>
          <w:szCs w:val="20"/>
        </w:rPr>
        <w:t>] Umowy</w:t>
      </w:r>
      <w:r>
        <w:rPr>
          <w:rFonts w:ascii="Arial" w:hAnsi="Arial" w:cs="Arial"/>
          <w:sz w:val="20"/>
          <w:szCs w:val="20"/>
        </w:rPr>
        <w:t>.</w:t>
      </w:r>
    </w:p>
    <w:sectPr w:rsidR="002B53D4" w:rsidRPr="001F4C32" w:rsidSect="005D428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A702" w14:textId="77777777" w:rsidR="00754D30" w:rsidRDefault="00754D30" w:rsidP="00E25B86">
      <w:pPr>
        <w:spacing w:after="0" w:line="240" w:lineRule="auto"/>
      </w:pPr>
      <w:r>
        <w:separator/>
      </w:r>
    </w:p>
  </w:endnote>
  <w:endnote w:type="continuationSeparator" w:id="0">
    <w:p w14:paraId="1731B47E" w14:textId="77777777" w:rsidR="00754D30" w:rsidRDefault="00754D30" w:rsidP="00E2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399472"/>
      <w:docPartObj>
        <w:docPartGallery w:val="Page Numbers (Bottom of Page)"/>
        <w:docPartUnique/>
      </w:docPartObj>
    </w:sdtPr>
    <w:sdtEndPr/>
    <w:sdtContent>
      <w:p w14:paraId="18D307C2" w14:textId="2F32756B" w:rsidR="00C72F31" w:rsidRDefault="00C72F31">
        <w:pPr>
          <w:pStyle w:val="Stopka"/>
          <w:jc w:val="center"/>
        </w:pPr>
        <w:r>
          <w:fldChar w:fldCharType="begin"/>
        </w:r>
        <w:r>
          <w:instrText>PAGE   \* MERGEFORMAT</w:instrText>
        </w:r>
        <w:r>
          <w:fldChar w:fldCharType="separate"/>
        </w:r>
        <w:r w:rsidR="004E3D54">
          <w:rPr>
            <w:noProof/>
          </w:rPr>
          <w:t>9</w:t>
        </w:r>
        <w:r>
          <w:fldChar w:fldCharType="end"/>
        </w:r>
      </w:p>
    </w:sdtContent>
  </w:sdt>
  <w:p w14:paraId="786A3D9B" w14:textId="77777777" w:rsidR="00C72F31" w:rsidRDefault="00C72F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00B7" w14:textId="77777777" w:rsidR="00754D30" w:rsidRDefault="00754D30" w:rsidP="00E25B86">
      <w:pPr>
        <w:spacing w:after="0" w:line="240" w:lineRule="auto"/>
      </w:pPr>
      <w:r>
        <w:separator/>
      </w:r>
    </w:p>
  </w:footnote>
  <w:footnote w:type="continuationSeparator" w:id="0">
    <w:p w14:paraId="25B1D54A" w14:textId="77777777" w:rsidR="00754D30" w:rsidRDefault="00754D30" w:rsidP="00E2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00"/>
    <w:multiLevelType w:val="hybridMultilevel"/>
    <w:tmpl w:val="2DE29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F0C4F"/>
    <w:multiLevelType w:val="hybridMultilevel"/>
    <w:tmpl w:val="CF4AC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34A0D"/>
    <w:multiLevelType w:val="hybridMultilevel"/>
    <w:tmpl w:val="7C5A2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F0416"/>
    <w:multiLevelType w:val="hybridMultilevel"/>
    <w:tmpl w:val="5F665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14EE0"/>
    <w:multiLevelType w:val="hybridMultilevel"/>
    <w:tmpl w:val="8E666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16687"/>
    <w:multiLevelType w:val="hybridMultilevel"/>
    <w:tmpl w:val="84EA97E4"/>
    <w:lvl w:ilvl="0" w:tplc="A41EBA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C5255"/>
    <w:multiLevelType w:val="hybridMultilevel"/>
    <w:tmpl w:val="C016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445D4"/>
    <w:multiLevelType w:val="hybridMultilevel"/>
    <w:tmpl w:val="00D89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50C70"/>
    <w:multiLevelType w:val="hybridMultilevel"/>
    <w:tmpl w:val="7ED64C80"/>
    <w:lvl w:ilvl="0" w:tplc="EABCF6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A642D8"/>
    <w:multiLevelType w:val="hybridMultilevel"/>
    <w:tmpl w:val="065A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CB1395"/>
    <w:multiLevelType w:val="hybridMultilevel"/>
    <w:tmpl w:val="3A9E1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780994"/>
    <w:multiLevelType w:val="multilevel"/>
    <w:tmpl w:val="40B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57727D"/>
    <w:multiLevelType w:val="hybridMultilevel"/>
    <w:tmpl w:val="16BC709E"/>
    <w:lvl w:ilvl="0" w:tplc="3A7034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46E71FB"/>
    <w:multiLevelType w:val="hybridMultilevel"/>
    <w:tmpl w:val="0A2C76A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9E8E54BE">
      <w:start w:val="1"/>
      <w:numFmt w:val="decimal"/>
      <w:lvlText w:val="%3)"/>
      <w:lvlJc w:val="left"/>
      <w:pPr>
        <w:ind w:left="2907" w:hanging="360"/>
      </w:pPr>
      <w:rPr>
        <w:rFonts w:ascii="Calibri" w:hAnsi="Calibri" w:cs="Calibri" w:hint="default"/>
        <w:color w:val="000000"/>
        <w:sz w:val="22"/>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45447806"/>
    <w:multiLevelType w:val="hybridMultilevel"/>
    <w:tmpl w:val="5F9EA628"/>
    <w:lvl w:ilvl="0" w:tplc="E4C298E6">
      <w:start w:val="1"/>
      <w:numFmt w:val="decimal"/>
      <w:lvlText w:val="%1)"/>
      <w:lvlJc w:val="left"/>
      <w:pPr>
        <w:ind w:left="322" w:hanging="360"/>
      </w:pPr>
      <w:rPr>
        <w:rFonts w:hint="default"/>
        <w:color w:val="000000"/>
        <w:sz w:val="20"/>
        <w:szCs w:val="20"/>
      </w:r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15" w15:restartNumberingAfterBreak="0">
    <w:nsid w:val="47D57159"/>
    <w:multiLevelType w:val="hybridMultilevel"/>
    <w:tmpl w:val="07DA9A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E0734"/>
    <w:multiLevelType w:val="hybridMultilevel"/>
    <w:tmpl w:val="F33E3C9A"/>
    <w:lvl w:ilvl="0" w:tplc="CE481A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D8500C"/>
    <w:multiLevelType w:val="hybridMultilevel"/>
    <w:tmpl w:val="FF088C62"/>
    <w:lvl w:ilvl="0" w:tplc="F962ABA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E4233E"/>
    <w:multiLevelType w:val="hybridMultilevel"/>
    <w:tmpl w:val="AC68B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2F67FE"/>
    <w:multiLevelType w:val="hybridMultilevel"/>
    <w:tmpl w:val="00622C54"/>
    <w:lvl w:ilvl="0" w:tplc="17848656">
      <w:start w:val="1"/>
      <w:numFmt w:val="decimal"/>
      <w:lvlText w:val="%1."/>
      <w:lvlJc w:val="left"/>
      <w:pPr>
        <w:ind w:left="720" w:hanging="360"/>
      </w:pPr>
      <w:rPr>
        <w:rFonts w:ascii="Arial" w:eastAsia="Times New Roman" w:hAnsi="Arial"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1734C8"/>
    <w:multiLevelType w:val="hybridMultilevel"/>
    <w:tmpl w:val="D8E6A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B53B8B"/>
    <w:multiLevelType w:val="hybridMultilevel"/>
    <w:tmpl w:val="1F708616"/>
    <w:lvl w:ilvl="0" w:tplc="9BEAE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611A60"/>
    <w:multiLevelType w:val="hybridMultilevel"/>
    <w:tmpl w:val="FE047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5C6F26"/>
    <w:multiLevelType w:val="hybridMultilevel"/>
    <w:tmpl w:val="1FDA6248"/>
    <w:lvl w:ilvl="0" w:tplc="FEA47D98">
      <w:start w:val="1"/>
      <w:numFmt w:val="decimal"/>
      <w:lvlText w:val="%1."/>
      <w:lvlJc w:val="left"/>
      <w:pPr>
        <w:ind w:left="785" w:hanging="360"/>
      </w:pPr>
      <w:rPr>
        <w:rFonts w:ascii="Arial" w:eastAsia="Times New Roman" w:hAnsi="Arial" w:cs="Arial"/>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6B305AA3"/>
    <w:multiLevelType w:val="hybridMultilevel"/>
    <w:tmpl w:val="BAF27F76"/>
    <w:lvl w:ilvl="0" w:tplc="4DBEE9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871338"/>
    <w:multiLevelType w:val="hybridMultilevel"/>
    <w:tmpl w:val="692A09D4"/>
    <w:lvl w:ilvl="0" w:tplc="2BCEEF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2B97CC5"/>
    <w:multiLevelType w:val="hybridMultilevel"/>
    <w:tmpl w:val="ABAA2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953F23"/>
    <w:multiLevelType w:val="hybridMultilevel"/>
    <w:tmpl w:val="A44EB5E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CFC139E"/>
    <w:multiLevelType w:val="hybridMultilevel"/>
    <w:tmpl w:val="A16AF8B8"/>
    <w:lvl w:ilvl="0" w:tplc="4DE84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660324">
    <w:abstractNumId w:val="11"/>
  </w:num>
  <w:num w:numId="2" w16cid:durableId="1876187120">
    <w:abstractNumId w:val="15"/>
  </w:num>
  <w:num w:numId="3" w16cid:durableId="330643169">
    <w:abstractNumId w:val="13"/>
  </w:num>
  <w:num w:numId="4" w16cid:durableId="539049538">
    <w:abstractNumId w:val="14"/>
  </w:num>
  <w:num w:numId="5" w16cid:durableId="361445415">
    <w:abstractNumId w:val="27"/>
  </w:num>
  <w:num w:numId="6" w16cid:durableId="1402217775">
    <w:abstractNumId w:val="9"/>
  </w:num>
  <w:num w:numId="7" w16cid:durableId="580867581">
    <w:abstractNumId w:val="18"/>
  </w:num>
  <w:num w:numId="8" w16cid:durableId="218787948">
    <w:abstractNumId w:val="24"/>
  </w:num>
  <w:num w:numId="9" w16cid:durableId="1180241576">
    <w:abstractNumId w:val="3"/>
  </w:num>
  <w:num w:numId="10" w16cid:durableId="1253128295">
    <w:abstractNumId w:val="26"/>
  </w:num>
  <w:num w:numId="11" w16cid:durableId="2077850917">
    <w:abstractNumId w:val="0"/>
  </w:num>
  <w:num w:numId="12" w16cid:durableId="1386105024">
    <w:abstractNumId w:val="22"/>
  </w:num>
  <w:num w:numId="13" w16cid:durableId="2017346590">
    <w:abstractNumId w:val="7"/>
  </w:num>
  <w:num w:numId="14" w16cid:durableId="1372800976">
    <w:abstractNumId w:val="8"/>
  </w:num>
  <w:num w:numId="15" w16cid:durableId="1189412920">
    <w:abstractNumId w:val="1"/>
  </w:num>
  <w:num w:numId="16" w16cid:durableId="1252663788">
    <w:abstractNumId w:val="25"/>
  </w:num>
  <w:num w:numId="17" w16cid:durableId="1298531221">
    <w:abstractNumId w:val="2"/>
  </w:num>
  <w:num w:numId="18" w16cid:durableId="1963270516">
    <w:abstractNumId w:val="12"/>
  </w:num>
  <w:num w:numId="19" w16cid:durableId="2126580244">
    <w:abstractNumId w:val="10"/>
  </w:num>
  <w:num w:numId="20" w16cid:durableId="1073088160">
    <w:abstractNumId w:val="6"/>
  </w:num>
  <w:num w:numId="21" w16cid:durableId="1649246053">
    <w:abstractNumId w:val="20"/>
  </w:num>
  <w:num w:numId="22" w16cid:durableId="1075201449">
    <w:abstractNumId w:val="4"/>
  </w:num>
  <w:num w:numId="23" w16cid:durableId="694310518">
    <w:abstractNumId w:val="16"/>
  </w:num>
  <w:num w:numId="24" w16cid:durableId="1015570141">
    <w:abstractNumId w:val="17"/>
  </w:num>
  <w:num w:numId="25" w16cid:durableId="635838555">
    <w:abstractNumId w:val="21"/>
  </w:num>
  <w:num w:numId="26" w16cid:durableId="834106657">
    <w:abstractNumId w:val="5"/>
  </w:num>
  <w:num w:numId="27" w16cid:durableId="1540775443">
    <w:abstractNumId w:val="23"/>
  </w:num>
  <w:num w:numId="28" w16cid:durableId="325213438">
    <w:abstractNumId w:val="28"/>
  </w:num>
  <w:num w:numId="29" w16cid:durableId="5540034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86"/>
    <w:rsid w:val="00004B55"/>
    <w:rsid w:val="00012218"/>
    <w:rsid w:val="00023049"/>
    <w:rsid w:val="00054B32"/>
    <w:rsid w:val="0006004F"/>
    <w:rsid w:val="0009752B"/>
    <w:rsid w:val="000A7282"/>
    <w:rsid w:val="000B23AA"/>
    <w:rsid w:val="000C0B1C"/>
    <w:rsid w:val="000D1346"/>
    <w:rsid w:val="000E6A8E"/>
    <w:rsid w:val="00106A35"/>
    <w:rsid w:val="001167AD"/>
    <w:rsid w:val="00146681"/>
    <w:rsid w:val="001529A3"/>
    <w:rsid w:val="00186359"/>
    <w:rsid w:val="001962E3"/>
    <w:rsid w:val="001E2809"/>
    <w:rsid w:val="001E4C33"/>
    <w:rsid w:val="001E72F8"/>
    <w:rsid w:val="001F3CCB"/>
    <w:rsid w:val="001F4C32"/>
    <w:rsid w:val="001F6A48"/>
    <w:rsid w:val="00212DEB"/>
    <w:rsid w:val="00216BCD"/>
    <w:rsid w:val="002267E7"/>
    <w:rsid w:val="00233823"/>
    <w:rsid w:val="002500D5"/>
    <w:rsid w:val="00262BAF"/>
    <w:rsid w:val="00266E8C"/>
    <w:rsid w:val="002745CB"/>
    <w:rsid w:val="00281426"/>
    <w:rsid w:val="0029474F"/>
    <w:rsid w:val="002A4CF2"/>
    <w:rsid w:val="002B2120"/>
    <w:rsid w:val="002B53D4"/>
    <w:rsid w:val="002D13F3"/>
    <w:rsid w:val="002D3C59"/>
    <w:rsid w:val="002D65B6"/>
    <w:rsid w:val="002E0063"/>
    <w:rsid w:val="003016DB"/>
    <w:rsid w:val="0031739D"/>
    <w:rsid w:val="00325B97"/>
    <w:rsid w:val="003326E0"/>
    <w:rsid w:val="0035166D"/>
    <w:rsid w:val="00353858"/>
    <w:rsid w:val="00367DCB"/>
    <w:rsid w:val="003757EA"/>
    <w:rsid w:val="00380863"/>
    <w:rsid w:val="003A1C73"/>
    <w:rsid w:val="003C7B18"/>
    <w:rsid w:val="003D4791"/>
    <w:rsid w:val="003F6AD3"/>
    <w:rsid w:val="00407DF8"/>
    <w:rsid w:val="00463CA5"/>
    <w:rsid w:val="004705AC"/>
    <w:rsid w:val="004776CB"/>
    <w:rsid w:val="0047783D"/>
    <w:rsid w:val="00495D93"/>
    <w:rsid w:val="004977EC"/>
    <w:rsid w:val="004C080D"/>
    <w:rsid w:val="004D1C7B"/>
    <w:rsid w:val="004E1DFB"/>
    <w:rsid w:val="004E3D54"/>
    <w:rsid w:val="00500498"/>
    <w:rsid w:val="00515114"/>
    <w:rsid w:val="00515D88"/>
    <w:rsid w:val="00526474"/>
    <w:rsid w:val="00546F34"/>
    <w:rsid w:val="00551DE3"/>
    <w:rsid w:val="00562EDC"/>
    <w:rsid w:val="00567492"/>
    <w:rsid w:val="00585515"/>
    <w:rsid w:val="00596FB5"/>
    <w:rsid w:val="005A0820"/>
    <w:rsid w:val="005C4791"/>
    <w:rsid w:val="005D4287"/>
    <w:rsid w:val="005D47F9"/>
    <w:rsid w:val="005D49B6"/>
    <w:rsid w:val="005D4B78"/>
    <w:rsid w:val="005F17FB"/>
    <w:rsid w:val="006064CC"/>
    <w:rsid w:val="0062307F"/>
    <w:rsid w:val="00624E50"/>
    <w:rsid w:val="00626559"/>
    <w:rsid w:val="00630239"/>
    <w:rsid w:val="00637C8C"/>
    <w:rsid w:val="00650023"/>
    <w:rsid w:val="00653001"/>
    <w:rsid w:val="00692A9D"/>
    <w:rsid w:val="006950D8"/>
    <w:rsid w:val="006A57CA"/>
    <w:rsid w:val="006A7007"/>
    <w:rsid w:val="006A7377"/>
    <w:rsid w:val="006A78ED"/>
    <w:rsid w:val="006B01BE"/>
    <w:rsid w:val="006B2BE7"/>
    <w:rsid w:val="006B36D4"/>
    <w:rsid w:val="006D7C9C"/>
    <w:rsid w:val="006E1DED"/>
    <w:rsid w:val="006F1F50"/>
    <w:rsid w:val="007032A5"/>
    <w:rsid w:val="0072624E"/>
    <w:rsid w:val="00737360"/>
    <w:rsid w:val="00737473"/>
    <w:rsid w:val="00754D30"/>
    <w:rsid w:val="007563D9"/>
    <w:rsid w:val="00775A29"/>
    <w:rsid w:val="00780EDD"/>
    <w:rsid w:val="007A0062"/>
    <w:rsid w:val="007A0D7B"/>
    <w:rsid w:val="007A1C38"/>
    <w:rsid w:val="007B1AFF"/>
    <w:rsid w:val="007C5A0E"/>
    <w:rsid w:val="007E1729"/>
    <w:rsid w:val="007E1AC7"/>
    <w:rsid w:val="007F1DA3"/>
    <w:rsid w:val="00813D09"/>
    <w:rsid w:val="00815F79"/>
    <w:rsid w:val="00816136"/>
    <w:rsid w:val="00821F71"/>
    <w:rsid w:val="00831FE4"/>
    <w:rsid w:val="00835E7F"/>
    <w:rsid w:val="00837A2C"/>
    <w:rsid w:val="00841D6A"/>
    <w:rsid w:val="00854449"/>
    <w:rsid w:val="00867E5F"/>
    <w:rsid w:val="00870D95"/>
    <w:rsid w:val="00880B39"/>
    <w:rsid w:val="008D07FA"/>
    <w:rsid w:val="008D0939"/>
    <w:rsid w:val="008D0A9E"/>
    <w:rsid w:val="008D3DD8"/>
    <w:rsid w:val="008D4CBA"/>
    <w:rsid w:val="008E0268"/>
    <w:rsid w:val="009027B9"/>
    <w:rsid w:val="00923D18"/>
    <w:rsid w:val="00924927"/>
    <w:rsid w:val="00943609"/>
    <w:rsid w:val="009619A8"/>
    <w:rsid w:val="00966CF1"/>
    <w:rsid w:val="00990648"/>
    <w:rsid w:val="009943AE"/>
    <w:rsid w:val="009A4547"/>
    <w:rsid w:val="009B1888"/>
    <w:rsid w:val="009B7955"/>
    <w:rsid w:val="009C3856"/>
    <w:rsid w:val="00A04BC2"/>
    <w:rsid w:val="00A15147"/>
    <w:rsid w:val="00A16E21"/>
    <w:rsid w:val="00A20654"/>
    <w:rsid w:val="00A32081"/>
    <w:rsid w:val="00A35A42"/>
    <w:rsid w:val="00A41BD9"/>
    <w:rsid w:val="00A42D8D"/>
    <w:rsid w:val="00A50234"/>
    <w:rsid w:val="00A52734"/>
    <w:rsid w:val="00A56BCA"/>
    <w:rsid w:val="00A71271"/>
    <w:rsid w:val="00A74C73"/>
    <w:rsid w:val="00A81FD7"/>
    <w:rsid w:val="00A841BB"/>
    <w:rsid w:val="00A8561A"/>
    <w:rsid w:val="00AA2F75"/>
    <w:rsid w:val="00AB5456"/>
    <w:rsid w:val="00AC5EA7"/>
    <w:rsid w:val="00B13DB3"/>
    <w:rsid w:val="00B2102E"/>
    <w:rsid w:val="00B6119F"/>
    <w:rsid w:val="00B66EEF"/>
    <w:rsid w:val="00B81F67"/>
    <w:rsid w:val="00B85AB4"/>
    <w:rsid w:val="00B866B5"/>
    <w:rsid w:val="00B869F9"/>
    <w:rsid w:val="00B91B8D"/>
    <w:rsid w:val="00B92C41"/>
    <w:rsid w:val="00B96EA6"/>
    <w:rsid w:val="00BA2FB9"/>
    <w:rsid w:val="00BC2720"/>
    <w:rsid w:val="00BC7C18"/>
    <w:rsid w:val="00BF651F"/>
    <w:rsid w:val="00C35C49"/>
    <w:rsid w:val="00C44630"/>
    <w:rsid w:val="00C44813"/>
    <w:rsid w:val="00C46F21"/>
    <w:rsid w:val="00C517A8"/>
    <w:rsid w:val="00C60E81"/>
    <w:rsid w:val="00C72F31"/>
    <w:rsid w:val="00CB343F"/>
    <w:rsid w:val="00CB747C"/>
    <w:rsid w:val="00CD22B9"/>
    <w:rsid w:val="00CD4139"/>
    <w:rsid w:val="00CD514C"/>
    <w:rsid w:val="00CE1BB4"/>
    <w:rsid w:val="00CE3D1B"/>
    <w:rsid w:val="00CF059D"/>
    <w:rsid w:val="00D011AF"/>
    <w:rsid w:val="00D02C76"/>
    <w:rsid w:val="00D036B6"/>
    <w:rsid w:val="00D03EBF"/>
    <w:rsid w:val="00D06C3E"/>
    <w:rsid w:val="00D45134"/>
    <w:rsid w:val="00D4583F"/>
    <w:rsid w:val="00D564F9"/>
    <w:rsid w:val="00D93840"/>
    <w:rsid w:val="00D952BD"/>
    <w:rsid w:val="00DA2700"/>
    <w:rsid w:val="00DA34E8"/>
    <w:rsid w:val="00DB053F"/>
    <w:rsid w:val="00E25B86"/>
    <w:rsid w:val="00E265EF"/>
    <w:rsid w:val="00E27112"/>
    <w:rsid w:val="00E4278D"/>
    <w:rsid w:val="00E46B13"/>
    <w:rsid w:val="00E51653"/>
    <w:rsid w:val="00E537F5"/>
    <w:rsid w:val="00E625AA"/>
    <w:rsid w:val="00E67842"/>
    <w:rsid w:val="00E77CAC"/>
    <w:rsid w:val="00E84522"/>
    <w:rsid w:val="00EE064D"/>
    <w:rsid w:val="00F1466A"/>
    <w:rsid w:val="00F14D9F"/>
    <w:rsid w:val="00F35F74"/>
    <w:rsid w:val="00F406BC"/>
    <w:rsid w:val="00F41937"/>
    <w:rsid w:val="00F6088F"/>
    <w:rsid w:val="00F760F3"/>
    <w:rsid w:val="00F93026"/>
    <w:rsid w:val="00FB0855"/>
    <w:rsid w:val="00FC3804"/>
    <w:rsid w:val="00FC6290"/>
    <w:rsid w:val="00FD35B3"/>
    <w:rsid w:val="00FE5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9BC3"/>
  <w15:docId w15:val="{CCFE021C-E9EC-4D25-8708-A7177499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link w:val="paragraphZnak"/>
    <w:rsid w:val="00E25B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25B86"/>
  </w:style>
  <w:style w:type="character" w:customStyle="1" w:styleId="eop">
    <w:name w:val="eop"/>
    <w:basedOn w:val="Domylnaczcionkaakapitu"/>
    <w:rsid w:val="00E25B86"/>
  </w:style>
  <w:style w:type="character" w:customStyle="1" w:styleId="contextualspellingandgrammarerror">
    <w:name w:val="contextualspellingandgrammarerror"/>
    <w:basedOn w:val="Domylnaczcionkaakapitu"/>
    <w:rsid w:val="00E25B86"/>
  </w:style>
  <w:style w:type="character" w:customStyle="1" w:styleId="spellingerror">
    <w:name w:val="spellingerror"/>
    <w:basedOn w:val="Domylnaczcionkaakapitu"/>
    <w:rsid w:val="00E25B86"/>
  </w:style>
  <w:style w:type="paragraph" w:styleId="Tekstdymka">
    <w:name w:val="Balloon Text"/>
    <w:basedOn w:val="Normalny"/>
    <w:link w:val="TekstdymkaZnak"/>
    <w:uiPriority w:val="99"/>
    <w:semiHidden/>
    <w:unhideWhenUsed/>
    <w:rsid w:val="003808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863"/>
    <w:rPr>
      <w:rFonts w:ascii="Segoe UI" w:hAnsi="Segoe UI" w:cs="Segoe UI"/>
      <w:sz w:val="18"/>
      <w:szCs w:val="18"/>
    </w:rPr>
  </w:style>
  <w:style w:type="character" w:styleId="Odwoaniedokomentarza">
    <w:name w:val="annotation reference"/>
    <w:basedOn w:val="Domylnaczcionkaakapitu"/>
    <w:uiPriority w:val="99"/>
    <w:semiHidden/>
    <w:unhideWhenUsed/>
    <w:rsid w:val="00E537F5"/>
    <w:rPr>
      <w:sz w:val="16"/>
      <w:szCs w:val="16"/>
    </w:rPr>
  </w:style>
  <w:style w:type="paragraph" w:styleId="Tekstkomentarza">
    <w:name w:val="annotation text"/>
    <w:basedOn w:val="Normalny"/>
    <w:link w:val="TekstkomentarzaZnak"/>
    <w:uiPriority w:val="99"/>
    <w:unhideWhenUsed/>
    <w:rsid w:val="00E537F5"/>
    <w:pPr>
      <w:spacing w:line="240" w:lineRule="auto"/>
    </w:pPr>
    <w:rPr>
      <w:sz w:val="20"/>
      <w:szCs w:val="20"/>
    </w:rPr>
  </w:style>
  <w:style w:type="character" w:customStyle="1" w:styleId="TekstkomentarzaZnak">
    <w:name w:val="Tekst komentarza Znak"/>
    <w:basedOn w:val="Domylnaczcionkaakapitu"/>
    <w:link w:val="Tekstkomentarza"/>
    <w:uiPriority w:val="99"/>
    <w:rsid w:val="00E537F5"/>
    <w:rPr>
      <w:sz w:val="20"/>
      <w:szCs w:val="20"/>
    </w:rPr>
  </w:style>
  <w:style w:type="paragraph" w:styleId="Tematkomentarza">
    <w:name w:val="annotation subject"/>
    <w:basedOn w:val="Tekstkomentarza"/>
    <w:next w:val="Tekstkomentarza"/>
    <w:link w:val="TematkomentarzaZnak"/>
    <w:uiPriority w:val="99"/>
    <w:semiHidden/>
    <w:unhideWhenUsed/>
    <w:rsid w:val="00E537F5"/>
    <w:rPr>
      <w:b/>
      <w:bCs/>
    </w:rPr>
  </w:style>
  <w:style w:type="character" w:customStyle="1" w:styleId="TematkomentarzaZnak">
    <w:name w:val="Temat komentarza Znak"/>
    <w:basedOn w:val="TekstkomentarzaZnak"/>
    <w:link w:val="Tematkomentarza"/>
    <w:uiPriority w:val="99"/>
    <w:semiHidden/>
    <w:rsid w:val="00E537F5"/>
    <w:rPr>
      <w:b/>
      <w:bCs/>
      <w:sz w:val="20"/>
      <w:szCs w:val="20"/>
    </w:rPr>
  </w:style>
  <w:style w:type="paragraph" w:styleId="Tytu">
    <w:name w:val="Title"/>
    <w:basedOn w:val="Normalny"/>
    <w:next w:val="Normalny"/>
    <w:link w:val="TytuZnak"/>
    <w:uiPriority w:val="10"/>
    <w:qFormat/>
    <w:rsid w:val="00FD35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D35B3"/>
    <w:rPr>
      <w:rFonts w:asciiTheme="majorHAnsi" w:eastAsiaTheme="majorEastAsia" w:hAnsiTheme="majorHAnsi" w:cstheme="majorBidi"/>
      <w:spacing w:val="-10"/>
      <w:kern w:val="28"/>
      <w:sz w:val="56"/>
      <w:szCs w:val="56"/>
    </w:rPr>
  </w:style>
  <w:style w:type="paragraph" w:customStyle="1" w:styleId="Ramka">
    <w:name w:val="Ramka"/>
    <w:basedOn w:val="paragraph"/>
    <w:link w:val="RamkaZnak"/>
    <w:qFormat/>
    <w:rsid w:val="005D4287"/>
    <w:pPr>
      <w:framePr w:wrap="around" w:vAnchor="text" w:hAnchor="text" w:y="1"/>
      <w:spacing w:before="120" w:beforeAutospacing="0" w:after="120" w:afterAutospacing="0" w:line="276" w:lineRule="auto"/>
      <w:jc w:val="both"/>
      <w:textAlignment w:val="baseline"/>
    </w:pPr>
    <w:rPr>
      <w:rFonts w:ascii="Arial" w:hAnsi="Arial" w:cs="Arial"/>
      <w:i/>
      <w:iCs/>
      <w:sz w:val="20"/>
      <w:szCs w:val="20"/>
    </w:rPr>
  </w:style>
  <w:style w:type="character" w:customStyle="1" w:styleId="paragraphZnak">
    <w:name w:val="paragraph Znak"/>
    <w:basedOn w:val="Domylnaczcionkaakapitu"/>
    <w:link w:val="paragraph"/>
    <w:rsid w:val="005D4287"/>
    <w:rPr>
      <w:rFonts w:ascii="Times New Roman" w:eastAsia="Times New Roman" w:hAnsi="Times New Roman" w:cs="Times New Roman"/>
      <w:sz w:val="24"/>
      <w:szCs w:val="24"/>
      <w:lang w:eastAsia="pl-PL"/>
    </w:rPr>
  </w:style>
  <w:style w:type="character" w:customStyle="1" w:styleId="RamkaZnak">
    <w:name w:val="Ramka Znak"/>
    <w:basedOn w:val="paragraphZnak"/>
    <w:link w:val="Ramka"/>
    <w:rsid w:val="005D4287"/>
    <w:rPr>
      <w:rFonts w:ascii="Arial" w:eastAsia="Times New Roman" w:hAnsi="Arial" w:cs="Arial"/>
      <w:i/>
      <w:iCs/>
      <w:sz w:val="20"/>
      <w:szCs w:val="20"/>
      <w:lang w:eastAsia="pl-PL"/>
    </w:rPr>
  </w:style>
  <w:style w:type="paragraph" w:styleId="Akapitzlist">
    <w:name w:val="List Paragraph"/>
    <w:aliases w:val="Akapit"/>
    <w:basedOn w:val="Normalny"/>
    <w:link w:val="AkapitzlistZnak"/>
    <w:uiPriority w:val="34"/>
    <w:qFormat/>
    <w:rsid w:val="00266E8C"/>
    <w:pPr>
      <w:ind w:left="720"/>
      <w:contextualSpacing/>
    </w:pPr>
  </w:style>
  <w:style w:type="character" w:customStyle="1" w:styleId="AkapitzlistZnak">
    <w:name w:val="Akapit z listą Znak"/>
    <w:aliases w:val="Akapit Znak"/>
    <w:basedOn w:val="Domylnaczcionkaakapitu"/>
    <w:link w:val="Akapitzlist"/>
    <w:uiPriority w:val="34"/>
    <w:rsid w:val="009943AE"/>
  </w:style>
  <w:style w:type="paragraph" w:styleId="Nagwek">
    <w:name w:val="header"/>
    <w:basedOn w:val="Normalny"/>
    <w:link w:val="NagwekZnak"/>
    <w:uiPriority w:val="99"/>
    <w:unhideWhenUsed/>
    <w:rsid w:val="00D458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583F"/>
  </w:style>
  <w:style w:type="paragraph" w:styleId="Stopka">
    <w:name w:val="footer"/>
    <w:basedOn w:val="Normalny"/>
    <w:link w:val="StopkaZnak"/>
    <w:uiPriority w:val="99"/>
    <w:unhideWhenUsed/>
    <w:rsid w:val="00D458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583F"/>
  </w:style>
  <w:style w:type="paragraph" w:styleId="Poprawka">
    <w:name w:val="Revision"/>
    <w:hidden/>
    <w:uiPriority w:val="99"/>
    <w:semiHidden/>
    <w:rsid w:val="00463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27345">
      <w:bodyDiv w:val="1"/>
      <w:marLeft w:val="0"/>
      <w:marRight w:val="0"/>
      <w:marTop w:val="0"/>
      <w:marBottom w:val="0"/>
      <w:divBdr>
        <w:top w:val="none" w:sz="0" w:space="0" w:color="auto"/>
        <w:left w:val="none" w:sz="0" w:space="0" w:color="auto"/>
        <w:bottom w:val="none" w:sz="0" w:space="0" w:color="auto"/>
        <w:right w:val="none" w:sz="0" w:space="0" w:color="auto"/>
      </w:divBdr>
      <w:divsChild>
        <w:div w:id="1760324715">
          <w:marLeft w:val="0"/>
          <w:marRight w:val="0"/>
          <w:marTop w:val="0"/>
          <w:marBottom w:val="0"/>
          <w:divBdr>
            <w:top w:val="none" w:sz="0" w:space="0" w:color="auto"/>
            <w:left w:val="none" w:sz="0" w:space="0" w:color="auto"/>
            <w:bottom w:val="none" w:sz="0" w:space="0" w:color="auto"/>
            <w:right w:val="none" w:sz="0" w:space="0" w:color="auto"/>
          </w:divBdr>
        </w:div>
        <w:div w:id="1738625687">
          <w:marLeft w:val="0"/>
          <w:marRight w:val="0"/>
          <w:marTop w:val="0"/>
          <w:marBottom w:val="0"/>
          <w:divBdr>
            <w:top w:val="none" w:sz="0" w:space="0" w:color="auto"/>
            <w:left w:val="none" w:sz="0" w:space="0" w:color="auto"/>
            <w:bottom w:val="none" w:sz="0" w:space="0" w:color="auto"/>
            <w:right w:val="none" w:sz="0" w:space="0" w:color="auto"/>
          </w:divBdr>
        </w:div>
        <w:div w:id="174537301">
          <w:marLeft w:val="0"/>
          <w:marRight w:val="0"/>
          <w:marTop w:val="0"/>
          <w:marBottom w:val="0"/>
          <w:divBdr>
            <w:top w:val="none" w:sz="0" w:space="0" w:color="auto"/>
            <w:left w:val="none" w:sz="0" w:space="0" w:color="auto"/>
            <w:bottom w:val="none" w:sz="0" w:space="0" w:color="auto"/>
            <w:right w:val="none" w:sz="0" w:space="0" w:color="auto"/>
          </w:divBdr>
        </w:div>
        <w:div w:id="1772974743">
          <w:marLeft w:val="0"/>
          <w:marRight w:val="0"/>
          <w:marTop w:val="0"/>
          <w:marBottom w:val="0"/>
          <w:divBdr>
            <w:top w:val="none" w:sz="0" w:space="0" w:color="auto"/>
            <w:left w:val="none" w:sz="0" w:space="0" w:color="auto"/>
            <w:bottom w:val="none" w:sz="0" w:space="0" w:color="auto"/>
            <w:right w:val="none" w:sz="0" w:space="0" w:color="auto"/>
          </w:divBdr>
        </w:div>
        <w:div w:id="663046596">
          <w:marLeft w:val="0"/>
          <w:marRight w:val="0"/>
          <w:marTop w:val="0"/>
          <w:marBottom w:val="0"/>
          <w:divBdr>
            <w:top w:val="none" w:sz="0" w:space="0" w:color="auto"/>
            <w:left w:val="none" w:sz="0" w:space="0" w:color="auto"/>
            <w:bottom w:val="none" w:sz="0" w:space="0" w:color="auto"/>
            <w:right w:val="none" w:sz="0" w:space="0" w:color="auto"/>
          </w:divBdr>
        </w:div>
        <w:div w:id="2096052648">
          <w:marLeft w:val="0"/>
          <w:marRight w:val="0"/>
          <w:marTop w:val="0"/>
          <w:marBottom w:val="0"/>
          <w:divBdr>
            <w:top w:val="none" w:sz="0" w:space="0" w:color="auto"/>
            <w:left w:val="none" w:sz="0" w:space="0" w:color="auto"/>
            <w:bottom w:val="none" w:sz="0" w:space="0" w:color="auto"/>
            <w:right w:val="none" w:sz="0" w:space="0" w:color="auto"/>
          </w:divBdr>
        </w:div>
        <w:div w:id="1789277250">
          <w:marLeft w:val="0"/>
          <w:marRight w:val="0"/>
          <w:marTop w:val="0"/>
          <w:marBottom w:val="0"/>
          <w:divBdr>
            <w:top w:val="none" w:sz="0" w:space="0" w:color="auto"/>
            <w:left w:val="none" w:sz="0" w:space="0" w:color="auto"/>
            <w:bottom w:val="none" w:sz="0" w:space="0" w:color="auto"/>
            <w:right w:val="none" w:sz="0" w:space="0" w:color="auto"/>
          </w:divBdr>
        </w:div>
        <w:div w:id="1896038730">
          <w:marLeft w:val="0"/>
          <w:marRight w:val="0"/>
          <w:marTop w:val="0"/>
          <w:marBottom w:val="0"/>
          <w:divBdr>
            <w:top w:val="none" w:sz="0" w:space="0" w:color="auto"/>
            <w:left w:val="none" w:sz="0" w:space="0" w:color="auto"/>
            <w:bottom w:val="none" w:sz="0" w:space="0" w:color="auto"/>
            <w:right w:val="none" w:sz="0" w:space="0" w:color="auto"/>
          </w:divBdr>
        </w:div>
        <w:div w:id="1216938668">
          <w:marLeft w:val="0"/>
          <w:marRight w:val="0"/>
          <w:marTop w:val="0"/>
          <w:marBottom w:val="0"/>
          <w:divBdr>
            <w:top w:val="none" w:sz="0" w:space="0" w:color="auto"/>
            <w:left w:val="none" w:sz="0" w:space="0" w:color="auto"/>
            <w:bottom w:val="none" w:sz="0" w:space="0" w:color="auto"/>
            <w:right w:val="none" w:sz="0" w:space="0" w:color="auto"/>
          </w:divBdr>
        </w:div>
        <w:div w:id="320623689">
          <w:marLeft w:val="0"/>
          <w:marRight w:val="0"/>
          <w:marTop w:val="0"/>
          <w:marBottom w:val="0"/>
          <w:divBdr>
            <w:top w:val="none" w:sz="0" w:space="0" w:color="auto"/>
            <w:left w:val="none" w:sz="0" w:space="0" w:color="auto"/>
            <w:bottom w:val="none" w:sz="0" w:space="0" w:color="auto"/>
            <w:right w:val="none" w:sz="0" w:space="0" w:color="auto"/>
          </w:divBdr>
        </w:div>
        <w:div w:id="513616848">
          <w:marLeft w:val="0"/>
          <w:marRight w:val="0"/>
          <w:marTop w:val="0"/>
          <w:marBottom w:val="0"/>
          <w:divBdr>
            <w:top w:val="none" w:sz="0" w:space="0" w:color="auto"/>
            <w:left w:val="none" w:sz="0" w:space="0" w:color="auto"/>
            <w:bottom w:val="none" w:sz="0" w:space="0" w:color="auto"/>
            <w:right w:val="none" w:sz="0" w:space="0" w:color="auto"/>
          </w:divBdr>
        </w:div>
        <w:div w:id="1590508378">
          <w:marLeft w:val="0"/>
          <w:marRight w:val="0"/>
          <w:marTop w:val="0"/>
          <w:marBottom w:val="0"/>
          <w:divBdr>
            <w:top w:val="none" w:sz="0" w:space="0" w:color="auto"/>
            <w:left w:val="none" w:sz="0" w:space="0" w:color="auto"/>
            <w:bottom w:val="none" w:sz="0" w:space="0" w:color="auto"/>
            <w:right w:val="none" w:sz="0" w:space="0" w:color="auto"/>
          </w:divBdr>
        </w:div>
        <w:div w:id="217473596">
          <w:marLeft w:val="0"/>
          <w:marRight w:val="0"/>
          <w:marTop w:val="0"/>
          <w:marBottom w:val="0"/>
          <w:divBdr>
            <w:top w:val="none" w:sz="0" w:space="0" w:color="auto"/>
            <w:left w:val="none" w:sz="0" w:space="0" w:color="auto"/>
            <w:bottom w:val="none" w:sz="0" w:space="0" w:color="auto"/>
            <w:right w:val="none" w:sz="0" w:space="0" w:color="auto"/>
          </w:divBdr>
        </w:div>
        <w:div w:id="890191542">
          <w:marLeft w:val="0"/>
          <w:marRight w:val="0"/>
          <w:marTop w:val="0"/>
          <w:marBottom w:val="0"/>
          <w:divBdr>
            <w:top w:val="none" w:sz="0" w:space="0" w:color="auto"/>
            <w:left w:val="none" w:sz="0" w:space="0" w:color="auto"/>
            <w:bottom w:val="none" w:sz="0" w:space="0" w:color="auto"/>
            <w:right w:val="none" w:sz="0" w:space="0" w:color="auto"/>
          </w:divBdr>
        </w:div>
        <w:div w:id="1724599971">
          <w:marLeft w:val="0"/>
          <w:marRight w:val="0"/>
          <w:marTop w:val="0"/>
          <w:marBottom w:val="0"/>
          <w:divBdr>
            <w:top w:val="none" w:sz="0" w:space="0" w:color="auto"/>
            <w:left w:val="none" w:sz="0" w:space="0" w:color="auto"/>
            <w:bottom w:val="none" w:sz="0" w:space="0" w:color="auto"/>
            <w:right w:val="none" w:sz="0" w:space="0" w:color="auto"/>
          </w:divBdr>
        </w:div>
        <w:div w:id="1794590292">
          <w:marLeft w:val="0"/>
          <w:marRight w:val="0"/>
          <w:marTop w:val="0"/>
          <w:marBottom w:val="0"/>
          <w:divBdr>
            <w:top w:val="none" w:sz="0" w:space="0" w:color="auto"/>
            <w:left w:val="none" w:sz="0" w:space="0" w:color="auto"/>
            <w:bottom w:val="none" w:sz="0" w:space="0" w:color="auto"/>
            <w:right w:val="none" w:sz="0" w:space="0" w:color="auto"/>
          </w:divBdr>
        </w:div>
        <w:div w:id="586113157">
          <w:marLeft w:val="0"/>
          <w:marRight w:val="0"/>
          <w:marTop w:val="0"/>
          <w:marBottom w:val="0"/>
          <w:divBdr>
            <w:top w:val="none" w:sz="0" w:space="0" w:color="auto"/>
            <w:left w:val="none" w:sz="0" w:space="0" w:color="auto"/>
            <w:bottom w:val="none" w:sz="0" w:space="0" w:color="auto"/>
            <w:right w:val="none" w:sz="0" w:space="0" w:color="auto"/>
          </w:divBdr>
        </w:div>
        <w:div w:id="10374981">
          <w:marLeft w:val="0"/>
          <w:marRight w:val="0"/>
          <w:marTop w:val="0"/>
          <w:marBottom w:val="0"/>
          <w:divBdr>
            <w:top w:val="none" w:sz="0" w:space="0" w:color="auto"/>
            <w:left w:val="none" w:sz="0" w:space="0" w:color="auto"/>
            <w:bottom w:val="none" w:sz="0" w:space="0" w:color="auto"/>
            <w:right w:val="none" w:sz="0" w:space="0" w:color="auto"/>
          </w:divBdr>
        </w:div>
        <w:div w:id="578903493">
          <w:marLeft w:val="0"/>
          <w:marRight w:val="0"/>
          <w:marTop w:val="0"/>
          <w:marBottom w:val="0"/>
          <w:divBdr>
            <w:top w:val="none" w:sz="0" w:space="0" w:color="auto"/>
            <w:left w:val="none" w:sz="0" w:space="0" w:color="auto"/>
            <w:bottom w:val="none" w:sz="0" w:space="0" w:color="auto"/>
            <w:right w:val="none" w:sz="0" w:space="0" w:color="auto"/>
          </w:divBdr>
        </w:div>
        <w:div w:id="1743064857">
          <w:marLeft w:val="0"/>
          <w:marRight w:val="0"/>
          <w:marTop w:val="0"/>
          <w:marBottom w:val="0"/>
          <w:divBdr>
            <w:top w:val="none" w:sz="0" w:space="0" w:color="auto"/>
            <w:left w:val="none" w:sz="0" w:space="0" w:color="auto"/>
            <w:bottom w:val="none" w:sz="0" w:space="0" w:color="auto"/>
            <w:right w:val="none" w:sz="0" w:space="0" w:color="auto"/>
          </w:divBdr>
        </w:div>
        <w:div w:id="1222450358">
          <w:marLeft w:val="0"/>
          <w:marRight w:val="0"/>
          <w:marTop w:val="0"/>
          <w:marBottom w:val="0"/>
          <w:divBdr>
            <w:top w:val="none" w:sz="0" w:space="0" w:color="auto"/>
            <w:left w:val="none" w:sz="0" w:space="0" w:color="auto"/>
            <w:bottom w:val="none" w:sz="0" w:space="0" w:color="auto"/>
            <w:right w:val="none" w:sz="0" w:space="0" w:color="auto"/>
          </w:divBdr>
        </w:div>
        <w:div w:id="111168987">
          <w:marLeft w:val="0"/>
          <w:marRight w:val="0"/>
          <w:marTop w:val="0"/>
          <w:marBottom w:val="0"/>
          <w:divBdr>
            <w:top w:val="none" w:sz="0" w:space="0" w:color="auto"/>
            <w:left w:val="none" w:sz="0" w:space="0" w:color="auto"/>
            <w:bottom w:val="none" w:sz="0" w:space="0" w:color="auto"/>
            <w:right w:val="none" w:sz="0" w:space="0" w:color="auto"/>
          </w:divBdr>
        </w:div>
        <w:div w:id="1897429336">
          <w:marLeft w:val="0"/>
          <w:marRight w:val="0"/>
          <w:marTop w:val="0"/>
          <w:marBottom w:val="0"/>
          <w:divBdr>
            <w:top w:val="none" w:sz="0" w:space="0" w:color="auto"/>
            <w:left w:val="none" w:sz="0" w:space="0" w:color="auto"/>
            <w:bottom w:val="none" w:sz="0" w:space="0" w:color="auto"/>
            <w:right w:val="none" w:sz="0" w:space="0" w:color="auto"/>
          </w:divBdr>
        </w:div>
        <w:div w:id="1406297540">
          <w:marLeft w:val="0"/>
          <w:marRight w:val="0"/>
          <w:marTop w:val="0"/>
          <w:marBottom w:val="0"/>
          <w:divBdr>
            <w:top w:val="none" w:sz="0" w:space="0" w:color="auto"/>
            <w:left w:val="none" w:sz="0" w:space="0" w:color="auto"/>
            <w:bottom w:val="none" w:sz="0" w:space="0" w:color="auto"/>
            <w:right w:val="none" w:sz="0" w:space="0" w:color="auto"/>
          </w:divBdr>
        </w:div>
        <w:div w:id="783035742">
          <w:marLeft w:val="0"/>
          <w:marRight w:val="0"/>
          <w:marTop w:val="0"/>
          <w:marBottom w:val="0"/>
          <w:divBdr>
            <w:top w:val="none" w:sz="0" w:space="0" w:color="auto"/>
            <w:left w:val="none" w:sz="0" w:space="0" w:color="auto"/>
            <w:bottom w:val="none" w:sz="0" w:space="0" w:color="auto"/>
            <w:right w:val="none" w:sz="0" w:space="0" w:color="auto"/>
          </w:divBdr>
        </w:div>
        <w:div w:id="177355566">
          <w:marLeft w:val="0"/>
          <w:marRight w:val="0"/>
          <w:marTop w:val="0"/>
          <w:marBottom w:val="0"/>
          <w:divBdr>
            <w:top w:val="none" w:sz="0" w:space="0" w:color="auto"/>
            <w:left w:val="none" w:sz="0" w:space="0" w:color="auto"/>
            <w:bottom w:val="none" w:sz="0" w:space="0" w:color="auto"/>
            <w:right w:val="none" w:sz="0" w:space="0" w:color="auto"/>
          </w:divBdr>
        </w:div>
        <w:div w:id="1671326383">
          <w:marLeft w:val="0"/>
          <w:marRight w:val="0"/>
          <w:marTop w:val="0"/>
          <w:marBottom w:val="0"/>
          <w:divBdr>
            <w:top w:val="none" w:sz="0" w:space="0" w:color="auto"/>
            <w:left w:val="none" w:sz="0" w:space="0" w:color="auto"/>
            <w:bottom w:val="none" w:sz="0" w:space="0" w:color="auto"/>
            <w:right w:val="none" w:sz="0" w:space="0" w:color="auto"/>
          </w:divBdr>
        </w:div>
        <w:div w:id="1490174689">
          <w:marLeft w:val="0"/>
          <w:marRight w:val="0"/>
          <w:marTop w:val="0"/>
          <w:marBottom w:val="0"/>
          <w:divBdr>
            <w:top w:val="none" w:sz="0" w:space="0" w:color="auto"/>
            <w:left w:val="none" w:sz="0" w:space="0" w:color="auto"/>
            <w:bottom w:val="none" w:sz="0" w:space="0" w:color="auto"/>
            <w:right w:val="none" w:sz="0" w:space="0" w:color="auto"/>
          </w:divBdr>
        </w:div>
        <w:div w:id="1275214660">
          <w:marLeft w:val="0"/>
          <w:marRight w:val="0"/>
          <w:marTop w:val="0"/>
          <w:marBottom w:val="0"/>
          <w:divBdr>
            <w:top w:val="none" w:sz="0" w:space="0" w:color="auto"/>
            <w:left w:val="none" w:sz="0" w:space="0" w:color="auto"/>
            <w:bottom w:val="none" w:sz="0" w:space="0" w:color="auto"/>
            <w:right w:val="none" w:sz="0" w:space="0" w:color="auto"/>
          </w:divBdr>
        </w:div>
        <w:div w:id="440804839">
          <w:marLeft w:val="0"/>
          <w:marRight w:val="0"/>
          <w:marTop w:val="0"/>
          <w:marBottom w:val="0"/>
          <w:divBdr>
            <w:top w:val="none" w:sz="0" w:space="0" w:color="auto"/>
            <w:left w:val="none" w:sz="0" w:space="0" w:color="auto"/>
            <w:bottom w:val="none" w:sz="0" w:space="0" w:color="auto"/>
            <w:right w:val="none" w:sz="0" w:space="0" w:color="auto"/>
          </w:divBdr>
          <w:divsChild>
            <w:div w:id="741030070">
              <w:marLeft w:val="0"/>
              <w:marRight w:val="0"/>
              <w:marTop w:val="0"/>
              <w:marBottom w:val="0"/>
              <w:divBdr>
                <w:top w:val="none" w:sz="0" w:space="0" w:color="auto"/>
                <w:left w:val="none" w:sz="0" w:space="0" w:color="auto"/>
                <w:bottom w:val="none" w:sz="0" w:space="0" w:color="auto"/>
                <w:right w:val="none" w:sz="0" w:space="0" w:color="auto"/>
              </w:divBdr>
            </w:div>
            <w:div w:id="863322312">
              <w:marLeft w:val="0"/>
              <w:marRight w:val="0"/>
              <w:marTop w:val="0"/>
              <w:marBottom w:val="0"/>
              <w:divBdr>
                <w:top w:val="none" w:sz="0" w:space="0" w:color="auto"/>
                <w:left w:val="none" w:sz="0" w:space="0" w:color="auto"/>
                <w:bottom w:val="none" w:sz="0" w:space="0" w:color="auto"/>
                <w:right w:val="none" w:sz="0" w:space="0" w:color="auto"/>
              </w:divBdr>
            </w:div>
            <w:div w:id="1174611205">
              <w:marLeft w:val="0"/>
              <w:marRight w:val="0"/>
              <w:marTop w:val="0"/>
              <w:marBottom w:val="0"/>
              <w:divBdr>
                <w:top w:val="none" w:sz="0" w:space="0" w:color="auto"/>
                <w:left w:val="none" w:sz="0" w:space="0" w:color="auto"/>
                <w:bottom w:val="none" w:sz="0" w:space="0" w:color="auto"/>
                <w:right w:val="none" w:sz="0" w:space="0" w:color="auto"/>
              </w:divBdr>
            </w:div>
            <w:div w:id="943532202">
              <w:marLeft w:val="0"/>
              <w:marRight w:val="0"/>
              <w:marTop w:val="0"/>
              <w:marBottom w:val="0"/>
              <w:divBdr>
                <w:top w:val="none" w:sz="0" w:space="0" w:color="auto"/>
                <w:left w:val="none" w:sz="0" w:space="0" w:color="auto"/>
                <w:bottom w:val="none" w:sz="0" w:space="0" w:color="auto"/>
                <w:right w:val="none" w:sz="0" w:space="0" w:color="auto"/>
              </w:divBdr>
            </w:div>
            <w:div w:id="1297639622">
              <w:marLeft w:val="0"/>
              <w:marRight w:val="0"/>
              <w:marTop w:val="0"/>
              <w:marBottom w:val="0"/>
              <w:divBdr>
                <w:top w:val="none" w:sz="0" w:space="0" w:color="auto"/>
                <w:left w:val="none" w:sz="0" w:space="0" w:color="auto"/>
                <w:bottom w:val="none" w:sz="0" w:space="0" w:color="auto"/>
                <w:right w:val="none" w:sz="0" w:space="0" w:color="auto"/>
              </w:divBdr>
            </w:div>
          </w:divsChild>
        </w:div>
        <w:div w:id="479930070">
          <w:marLeft w:val="0"/>
          <w:marRight w:val="0"/>
          <w:marTop w:val="0"/>
          <w:marBottom w:val="0"/>
          <w:divBdr>
            <w:top w:val="none" w:sz="0" w:space="0" w:color="auto"/>
            <w:left w:val="none" w:sz="0" w:space="0" w:color="auto"/>
            <w:bottom w:val="none" w:sz="0" w:space="0" w:color="auto"/>
            <w:right w:val="none" w:sz="0" w:space="0" w:color="auto"/>
          </w:divBdr>
        </w:div>
        <w:div w:id="1694381266">
          <w:marLeft w:val="0"/>
          <w:marRight w:val="0"/>
          <w:marTop w:val="0"/>
          <w:marBottom w:val="0"/>
          <w:divBdr>
            <w:top w:val="none" w:sz="0" w:space="0" w:color="auto"/>
            <w:left w:val="none" w:sz="0" w:space="0" w:color="auto"/>
            <w:bottom w:val="none" w:sz="0" w:space="0" w:color="auto"/>
            <w:right w:val="none" w:sz="0" w:space="0" w:color="auto"/>
          </w:divBdr>
        </w:div>
        <w:div w:id="1751734741">
          <w:marLeft w:val="0"/>
          <w:marRight w:val="0"/>
          <w:marTop w:val="0"/>
          <w:marBottom w:val="0"/>
          <w:divBdr>
            <w:top w:val="none" w:sz="0" w:space="0" w:color="auto"/>
            <w:left w:val="none" w:sz="0" w:space="0" w:color="auto"/>
            <w:bottom w:val="none" w:sz="0" w:space="0" w:color="auto"/>
            <w:right w:val="none" w:sz="0" w:space="0" w:color="auto"/>
          </w:divBdr>
        </w:div>
        <w:div w:id="1600717120">
          <w:marLeft w:val="0"/>
          <w:marRight w:val="0"/>
          <w:marTop w:val="0"/>
          <w:marBottom w:val="0"/>
          <w:divBdr>
            <w:top w:val="none" w:sz="0" w:space="0" w:color="auto"/>
            <w:left w:val="none" w:sz="0" w:space="0" w:color="auto"/>
            <w:bottom w:val="none" w:sz="0" w:space="0" w:color="auto"/>
            <w:right w:val="none" w:sz="0" w:space="0" w:color="auto"/>
          </w:divBdr>
        </w:div>
        <w:div w:id="1883864823">
          <w:marLeft w:val="0"/>
          <w:marRight w:val="0"/>
          <w:marTop w:val="0"/>
          <w:marBottom w:val="0"/>
          <w:divBdr>
            <w:top w:val="none" w:sz="0" w:space="0" w:color="auto"/>
            <w:left w:val="none" w:sz="0" w:space="0" w:color="auto"/>
            <w:bottom w:val="none" w:sz="0" w:space="0" w:color="auto"/>
            <w:right w:val="none" w:sz="0" w:space="0" w:color="auto"/>
          </w:divBdr>
        </w:div>
        <w:div w:id="95832166">
          <w:marLeft w:val="0"/>
          <w:marRight w:val="0"/>
          <w:marTop w:val="0"/>
          <w:marBottom w:val="0"/>
          <w:divBdr>
            <w:top w:val="none" w:sz="0" w:space="0" w:color="auto"/>
            <w:left w:val="none" w:sz="0" w:space="0" w:color="auto"/>
            <w:bottom w:val="none" w:sz="0" w:space="0" w:color="auto"/>
            <w:right w:val="none" w:sz="0" w:space="0" w:color="auto"/>
          </w:divBdr>
        </w:div>
        <w:div w:id="24522415">
          <w:marLeft w:val="0"/>
          <w:marRight w:val="0"/>
          <w:marTop w:val="0"/>
          <w:marBottom w:val="0"/>
          <w:divBdr>
            <w:top w:val="none" w:sz="0" w:space="0" w:color="auto"/>
            <w:left w:val="none" w:sz="0" w:space="0" w:color="auto"/>
            <w:bottom w:val="none" w:sz="0" w:space="0" w:color="auto"/>
            <w:right w:val="none" w:sz="0" w:space="0" w:color="auto"/>
          </w:divBdr>
        </w:div>
        <w:div w:id="162596854">
          <w:marLeft w:val="0"/>
          <w:marRight w:val="0"/>
          <w:marTop w:val="0"/>
          <w:marBottom w:val="0"/>
          <w:divBdr>
            <w:top w:val="none" w:sz="0" w:space="0" w:color="auto"/>
            <w:left w:val="none" w:sz="0" w:space="0" w:color="auto"/>
            <w:bottom w:val="none" w:sz="0" w:space="0" w:color="auto"/>
            <w:right w:val="none" w:sz="0" w:space="0" w:color="auto"/>
          </w:divBdr>
        </w:div>
        <w:div w:id="2065517623">
          <w:marLeft w:val="0"/>
          <w:marRight w:val="0"/>
          <w:marTop w:val="0"/>
          <w:marBottom w:val="0"/>
          <w:divBdr>
            <w:top w:val="none" w:sz="0" w:space="0" w:color="auto"/>
            <w:left w:val="none" w:sz="0" w:space="0" w:color="auto"/>
            <w:bottom w:val="none" w:sz="0" w:space="0" w:color="auto"/>
            <w:right w:val="none" w:sz="0" w:space="0" w:color="auto"/>
          </w:divBdr>
        </w:div>
        <w:div w:id="2055765570">
          <w:marLeft w:val="0"/>
          <w:marRight w:val="0"/>
          <w:marTop w:val="0"/>
          <w:marBottom w:val="0"/>
          <w:divBdr>
            <w:top w:val="none" w:sz="0" w:space="0" w:color="auto"/>
            <w:left w:val="none" w:sz="0" w:space="0" w:color="auto"/>
            <w:bottom w:val="none" w:sz="0" w:space="0" w:color="auto"/>
            <w:right w:val="none" w:sz="0" w:space="0" w:color="auto"/>
          </w:divBdr>
        </w:div>
        <w:div w:id="1647664335">
          <w:marLeft w:val="0"/>
          <w:marRight w:val="0"/>
          <w:marTop w:val="0"/>
          <w:marBottom w:val="0"/>
          <w:divBdr>
            <w:top w:val="none" w:sz="0" w:space="0" w:color="auto"/>
            <w:left w:val="none" w:sz="0" w:space="0" w:color="auto"/>
            <w:bottom w:val="none" w:sz="0" w:space="0" w:color="auto"/>
            <w:right w:val="none" w:sz="0" w:space="0" w:color="auto"/>
          </w:divBdr>
        </w:div>
        <w:div w:id="190070189">
          <w:marLeft w:val="0"/>
          <w:marRight w:val="0"/>
          <w:marTop w:val="0"/>
          <w:marBottom w:val="0"/>
          <w:divBdr>
            <w:top w:val="none" w:sz="0" w:space="0" w:color="auto"/>
            <w:left w:val="none" w:sz="0" w:space="0" w:color="auto"/>
            <w:bottom w:val="none" w:sz="0" w:space="0" w:color="auto"/>
            <w:right w:val="none" w:sz="0" w:space="0" w:color="auto"/>
          </w:divBdr>
        </w:div>
        <w:div w:id="487668814">
          <w:marLeft w:val="0"/>
          <w:marRight w:val="0"/>
          <w:marTop w:val="0"/>
          <w:marBottom w:val="0"/>
          <w:divBdr>
            <w:top w:val="none" w:sz="0" w:space="0" w:color="auto"/>
            <w:left w:val="none" w:sz="0" w:space="0" w:color="auto"/>
            <w:bottom w:val="none" w:sz="0" w:space="0" w:color="auto"/>
            <w:right w:val="none" w:sz="0" w:space="0" w:color="auto"/>
          </w:divBdr>
        </w:div>
        <w:div w:id="278293239">
          <w:marLeft w:val="0"/>
          <w:marRight w:val="0"/>
          <w:marTop w:val="0"/>
          <w:marBottom w:val="0"/>
          <w:divBdr>
            <w:top w:val="none" w:sz="0" w:space="0" w:color="auto"/>
            <w:left w:val="none" w:sz="0" w:space="0" w:color="auto"/>
            <w:bottom w:val="none" w:sz="0" w:space="0" w:color="auto"/>
            <w:right w:val="none" w:sz="0" w:space="0" w:color="auto"/>
          </w:divBdr>
        </w:div>
        <w:div w:id="518932696">
          <w:marLeft w:val="0"/>
          <w:marRight w:val="0"/>
          <w:marTop w:val="0"/>
          <w:marBottom w:val="0"/>
          <w:divBdr>
            <w:top w:val="none" w:sz="0" w:space="0" w:color="auto"/>
            <w:left w:val="none" w:sz="0" w:space="0" w:color="auto"/>
            <w:bottom w:val="none" w:sz="0" w:space="0" w:color="auto"/>
            <w:right w:val="none" w:sz="0" w:space="0" w:color="auto"/>
          </w:divBdr>
        </w:div>
        <w:div w:id="427164769">
          <w:marLeft w:val="0"/>
          <w:marRight w:val="0"/>
          <w:marTop w:val="0"/>
          <w:marBottom w:val="0"/>
          <w:divBdr>
            <w:top w:val="none" w:sz="0" w:space="0" w:color="auto"/>
            <w:left w:val="none" w:sz="0" w:space="0" w:color="auto"/>
            <w:bottom w:val="none" w:sz="0" w:space="0" w:color="auto"/>
            <w:right w:val="none" w:sz="0" w:space="0" w:color="auto"/>
          </w:divBdr>
        </w:div>
        <w:div w:id="266430997">
          <w:marLeft w:val="0"/>
          <w:marRight w:val="0"/>
          <w:marTop w:val="0"/>
          <w:marBottom w:val="0"/>
          <w:divBdr>
            <w:top w:val="none" w:sz="0" w:space="0" w:color="auto"/>
            <w:left w:val="none" w:sz="0" w:space="0" w:color="auto"/>
            <w:bottom w:val="none" w:sz="0" w:space="0" w:color="auto"/>
            <w:right w:val="none" w:sz="0" w:space="0" w:color="auto"/>
          </w:divBdr>
        </w:div>
        <w:div w:id="1069108054">
          <w:marLeft w:val="0"/>
          <w:marRight w:val="0"/>
          <w:marTop w:val="0"/>
          <w:marBottom w:val="0"/>
          <w:divBdr>
            <w:top w:val="none" w:sz="0" w:space="0" w:color="auto"/>
            <w:left w:val="none" w:sz="0" w:space="0" w:color="auto"/>
            <w:bottom w:val="none" w:sz="0" w:space="0" w:color="auto"/>
            <w:right w:val="none" w:sz="0" w:space="0" w:color="auto"/>
          </w:divBdr>
        </w:div>
        <w:div w:id="972292892">
          <w:marLeft w:val="0"/>
          <w:marRight w:val="0"/>
          <w:marTop w:val="0"/>
          <w:marBottom w:val="0"/>
          <w:divBdr>
            <w:top w:val="none" w:sz="0" w:space="0" w:color="auto"/>
            <w:left w:val="none" w:sz="0" w:space="0" w:color="auto"/>
            <w:bottom w:val="none" w:sz="0" w:space="0" w:color="auto"/>
            <w:right w:val="none" w:sz="0" w:space="0" w:color="auto"/>
          </w:divBdr>
        </w:div>
        <w:div w:id="1144348497">
          <w:marLeft w:val="0"/>
          <w:marRight w:val="0"/>
          <w:marTop w:val="0"/>
          <w:marBottom w:val="0"/>
          <w:divBdr>
            <w:top w:val="none" w:sz="0" w:space="0" w:color="auto"/>
            <w:left w:val="none" w:sz="0" w:space="0" w:color="auto"/>
            <w:bottom w:val="none" w:sz="0" w:space="0" w:color="auto"/>
            <w:right w:val="none" w:sz="0" w:space="0" w:color="auto"/>
          </w:divBdr>
        </w:div>
        <w:div w:id="1484737219">
          <w:marLeft w:val="0"/>
          <w:marRight w:val="0"/>
          <w:marTop w:val="0"/>
          <w:marBottom w:val="0"/>
          <w:divBdr>
            <w:top w:val="none" w:sz="0" w:space="0" w:color="auto"/>
            <w:left w:val="none" w:sz="0" w:space="0" w:color="auto"/>
            <w:bottom w:val="none" w:sz="0" w:space="0" w:color="auto"/>
            <w:right w:val="none" w:sz="0" w:space="0" w:color="auto"/>
          </w:divBdr>
        </w:div>
        <w:div w:id="699546537">
          <w:marLeft w:val="0"/>
          <w:marRight w:val="0"/>
          <w:marTop w:val="0"/>
          <w:marBottom w:val="0"/>
          <w:divBdr>
            <w:top w:val="none" w:sz="0" w:space="0" w:color="auto"/>
            <w:left w:val="none" w:sz="0" w:space="0" w:color="auto"/>
            <w:bottom w:val="none" w:sz="0" w:space="0" w:color="auto"/>
            <w:right w:val="none" w:sz="0" w:space="0" w:color="auto"/>
          </w:divBdr>
        </w:div>
        <w:div w:id="1405450276">
          <w:marLeft w:val="0"/>
          <w:marRight w:val="0"/>
          <w:marTop w:val="0"/>
          <w:marBottom w:val="0"/>
          <w:divBdr>
            <w:top w:val="none" w:sz="0" w:space="0" w:color="auto"/>
            <w:left w:val="none" w:sz="0" w:space="0" w:color="auto"/>
            <w:bottom w:val="none" w:sz="0" w:space="0" w:color="auto"/>
            <w:right w:val="none" w:sz="0" w:space="0" w:color="auto"/>
          </w:divBdr>
        </w:div>
        <w:div w:id="868221424">
          <w:marLeft w:val="0"/>
          <w:marRight w:val="0"/>
          <w:marTop w:val="0"/>
          <w:marBottom w:val="0"/>
          <w:divBdr>
            <w:top w:val="none" w:sz="0" w:space="0" w:color="auto"/>
            <w:left w:val="none" w:sz="0" w:space="0" w:color="auto"/>
            <w:bottom w:val="none" w:sz="0" w:space="0" w:color="auto"/>
            <w:right w:val="none" w:sz="0" w:space="0" w:color="auto"/>
          </w:divBdr>
        </w:div>
        <w:div w:id="1656713919">
          <w:marLeft w:val="0"/>
          <w:marRight w:val="0"/>
          <w:marTop w:val="0"/>
          <w:marBottom w:val="0"/>
          <w:divBdr>
            <w:top w:val="none" w:sz="0" w:space="0" w:color="auto"/>
            <w:left w:val="none" w:sz="0" w:space="0" w:color="auto"/>
            <w:bottom w:val="none" w:sz="0" w:space="0" w:color="auto"/>
            <w:right w:val="none" w:sz="0" w:space="0" w:color="auto"/>
          </w:divBdr>
        </w:div>
        <w:div w:id="1162968703">
          <w:marLeft w:val="0"/>
          <w:marRight w:val="0"/>
          <w:marTop w:val="0"/>
          <w:marBottom w:val="0"/>
          <w:divBdr>
            <w:top w:val="none" w:sz="0" w:space="0" w:color="auto"/>
            <w:left w:val="none" w:sz="0" w:space="0" w:color="auto"/>
            <w:bottom w:val="none" w:sz="0" w:space="0" w:color="auto"/>
            <w:right w:val="none" w:sz="0" w:space="0" w:color="auto"/>
          </w:divBdr>
        </w:div>
        <w:div w:id="1793746639">
          <w:marLeft w:val="0"/>
          <w:marRight w:val="0"/>
          <w:marTop w:val="0"/>
          <w:marBottom w:val="0"/>
          <w:divBdr>
            <w:top w:val="none" w:sz="0" w:space="0" w:color="auto"/>
            <w:left w:val="none" w:sz="0" w:space="0" w:color="auto"/>
            <w:bottom w:val="none" w:sz="0" w:space="0" w:color="auto"/>
            <w:right w:val="none" w:sz="0" w:space="0" w:color="auto"/>
          </w:divBdr>
        </w:div>
        <w:div w:id="1126464041">
          <w:marLeft w:val="0"/>
          <w:marRight w:val="0"/>
          <w:marTop w:val="0"/>
          <w:marBottom w:val="0"/>
          <w:divBdr>
            <w:top w:val="none" w:sz="0" w:space="0" w:color="auto"/>
            <w:left w:val="none" w:sz="0" w:space="0" w:color="auto"/>
            <w:bottom w:val="none" w:sz="0" w:space="0" w:color="auto"/>
            <w:right w:val="none" w:sz="0" w:space="0" w:color="auto"/>
          </w:divBdr>
        </w:div>
        <w:div w:id="567347349">
          <w:marLeft w:val="0"/>
          <w:marRight w:val="0"/>
          <w:marTop w:val="0"/>
          <w:marBottom w:val="0"/>
          <w:divBdr>
            <w:top w:val="none" w:sz="0" w:space="0" w:color="auto"/>
            <w:left w:val="none" w:sz="0" w:space="0" w:color="auto"/>
            <w:bottom w:val="none" w:sz="0" w:space="0" w:color="auto"/>
            <w:right w:val="none" w:sz="0" w:space="0" w:color="auto"/>
          </w:divBdr>
        </w:div>
        <w:div w:id="991060273">
          <w:marLeft w:val="0"/>
          <w:marRight w:val="0"/>
          <w:marTop w:val="0"/>
          <w:marBottom w:val="0"/>
          <w:divBdr>
            <w:top w:val="none" w:sz="0" w:space="0" w:color="auto"/>
            <w:left w:val="none" w:sz="0" w:space="0" w:color="auto"/>
            <w:bottom w:val="none" w:sz="0" w:space="0" w:color="auto"/>
            <w:right w:val="none" w:sz="0" w:space="0" w:color="auto"/>
          </w:divBdr>
        </w:div>
        <w:div w:id="869340391">
          <w:marLeft w:val="0"/>
          <w:marRight w:val="0"/>
          <w:marTop w:val="0"/>
          <w:marBottom w:val="0"/>
          <w:divBdr>
            <w:top w:val="none" w:sz="0" w:space="0" w:color="auto"/>
            <w:left w:val="none" w:sz="0" w:space="0" w:color="auto"/>
            <w:bottom w:val="none" w:sz="0" w:space="0" w:color="auto"/>
            <w:right w:val="none" w:sz="0" w:space="0" w:color="auto"/>
          </w:divBdr>
        </w:div>
        <w:div w:id="2013752447">
          <w:marLeft w:val="0"/>
          <w:marRight w:val="0"/>
          <w:marTop w:val="0"/>
          <w:marBottom w:val="0"/>
          <w:divBdr>
            <w:top w:val="none" w:sz="0" w:space="0" w:color="auto"/>
            <w:left w:val="none" w:sz="0" w:space="0" w:color="auto"/>
            <w:bottom w:val="none" w:sz="0" w:space="0" w:color="auto"/>
            <w:right w:val="none" w:sz="0" w:space="0" w:color="auto"/>
          </w:divBdr>
        </w:div>
        <w:div w:id="1823306124">
          <w:marLeft w:val="0"/>
          <w:marRight w:val="0"/>
          <w:marTop w:val="0"/>
          <w:marBottom w:val="0"/>
          <w:divBdr>
            <w:top w:val="none" w:sz="0" w:space="0" w:color="auto"/>
            <w:left w:val="none" w:sz="0" w:space="0" w:color="auto"/>
            <w:bottom w:val="none" w:sz="0" w:space="0" w:color="auto"/>
            <w:right w:val="none" w:sz="0" w:space="0" w:color="auto"/>
          </w:divBdr>
        </w:div>
        <w:div w:id="1034576233">
          <w:marLeft w:val="0"/>
          <w:marRight w:val="0"/>
          <w:marTop w:val="0"/>
          <w:marBottom w:val="0"/>
          <w:divBdr>
            <w:top w:val="none" w:sz="0" w:space="0" w:color="auto"/>
            <w:left w:val="none" w:sz="0" w:space="0" w:color="auto"/>
            <w:bottom w:val="none" w:sz="0" w:space="0" w:color="auto"/>
            <w:right w:val="none" w:sz="0" w:space="0" w:color="auto"/>
          </w:divBdr>
        </w:div>
        <w:div w:id="769592957">
          <w:marLeft w:val="0"/>
          <w:marRight w:val="0"/>
          <w:marTop w:val="0"/>
          <w:marBottom w:val="0"/>
          <w:divBdr>
            <w:top w:val="none" w:sz="0" w:space="0" w:color="auto"/>
            <w:left w:val="none" w:sz="0" w:space="0" w:color="auto"/>
            <w:bottom w:val="none" w:sz="0" w:space="0" w:color="auto"/>
            <w:right w:val="none" w:sz="0" w:space="0" w:color="auto"/>
          </w:divBdr>
        </w:div>
        <w:div w:id="1585991612">
          <w:marLeft w:val="0"/>
          <w:marRight w:val="0"/>
          <w:marTop w:val="0"/>
          <w:marBottom w:val="0"/>
          <w:divBdr>
            <w:top w:val="none" w:sz="0" w:space="0" w:color="auto"/>
            <w:left w:val="none" w:sz="0" w:space="0" w:color="auto"/>
            <w:bottom w:val="none" w:sz="0" w:space="0" w:color="auto"/>
            <w:right w:val="none" w:sz="0" w:space="0" w:color="auto"/>
          </w:divBdr>
        </w:div>
        <w:div w:id="130447418">
          <w:marLeft w:val="0"/>
          <w:marRight w:val="0"/>
          <w:marTop w:val="0"/>
          <w:marBottom w:val="0"/>
          <w:divBdr>
            <w:top w:val="none" w:sz="0" w:space="0" w:color="auto"/>
            <w:left w:val="none" w:sz="0" w:space="0" w:color="auto"/>
            <w:bottom w:val="none" w:sz="0" w:space="0" w:color="auto"/>
            <w:right w:val="none" w:sz="0" w:space="0" w:color="auto"/>
          </w:divBdr>
        </w:div>
        <w:div w:id="1854226333">
          <w:marLeft w:val="0"/>
          <w:marRight w:val="0"/>
          <w:marTop w:val="0"/>
          <w:marBottom w:val="0"/>
          <w:divBdr>
            <w:top w:val="none" w:sz="0" w:space="0" w:color="auto"/>
            <w:left w:val="none" w:sz="0" w:space="0" w:color="auto"/>
            <w:bottom w:val="none" w:sz="0" w:space="0" w:color="auto"/>
            <w:right w:val="none" w:sz="0" w:space="0" w:color="auto"/>
          </w:divBdr>
        </w:div>
        <w:div w:id="1909611319">
          <w:marLeft w:val="0"/>
          <w:marRight w:val="0"/>
          <w:marTop w:val="0"/>
          <w:marBottom w:val="0"/>
          <w:divBdr>
            <w:top w:val="none" w:sz="0" w:space="0" w:color="auto"/>
            <w:left w:val="none" w:sz="0" w:space="0" w:color="auto"/>
            <w:bottom w:val="none" w:sz="0" w:space="0" w:color="auto"/>
            <w:right w:val="none" w:sz="0" w:space="0" w:color="auto"/>
          </w:divBdr>
        </w:div>
        <w:div w:id="2114006946">
          <w:marLeft w:val="0"/>
          <w:marRight w:val="0"/>
          <w:marTop w:val="0"/>
          <w:marBottom w:val="0"/>
          <w:divBdr>
            <w:top w:val="none" w:sz="0" w:space="0" w:color="auto"/>
            <w:left w:val="none" w:sz="0" w:space="0" w:color="auto"/>
            <w:bottom w:val="none" w:sz="0" w:space="0" w:color="auto"/>
            <w:right w:val="none" w:sz="0" w:space="0" w:color="auto"/>
          </w:divBdr>
        </w:div>
        <w:div w:id="1690795861">
          <w:marLeft w:val="0"/>
          <w:marRight w:val="0"/>
          <w:marTop w:val="0"/>
          <w:marBottom w:val="0"/>
          <w:divBdr>
            <w:top w:val="none" w:sz="0" w:space="0" w:color="auto"/>
            <w:left w:val="none" w:sz="0" w:space="0" w:color="auto"/>
            <w:bottom w:val="none" w:sz="0" w:space="0" w:color="auto"/>
            <w:right w:val="none" w:sz="0" w:space="0" w:color="auto"/>
          </w:divBdr>
        </w:div>
        <w:div w:id="386346716">
          <w:marLeft w:val="0"/>
          <w:marRight w:val="0"/>
          <w:marTop w:val="0"/>
          <w:marBottom w:val="0"/>
          <w:divBdr>
            <w:top w:val="none" w:sz="0" w:space="0" w:color="auto"/>
            <w:left w:val="none" w:sz="0" w:space="0" w:color="auto"/>
            <w:bottom w:val="none" w:sz="0" w:space="0" w:color="auto"/>
            <w:right w:val="none" w:sz="0" w:space="0" w:color="auto"/>
          </w:divBdr>
        </w:div>
        <w:div w:id="1409114423">
          <w:marLeft w:val="0"/>
          <w:marRight w:val="0"/>
          <w:marTop w:val="0"/>
          <w:marBottom w:val="0"/>
          <w:divBdr>
            <w:top w:val="none" w:sz="0" w:space="0" w:color="auto"/>
            <w:left w:val="none" w:sz="0" w:space="0" w:color="auto"/>
            <w:bottom w:val="none" w:sz="0" w:space="0" w:color="auto"/>
            <w:right w:val="none" w:sz="0" w:space="0" w:color="auto"/>
          </w:divBdr>
        </w:div>
        <w:div w:id="231353398">
          <w:marLeft w:val="0"/>
          <w:marRight w:val="0"/>
          <w:marTop w:val="0"/>
          <w:marBottom w:val="0"/>
          <w:divBdr>
            <w:top w:val="none" w:sz="0" w:space="0" w:color="auto"/>
            <w:left w:val="none" w:sz="0" w:space="0" w:color="auto"/>
            <w:bottom w:val="none" w:sz="0" w:space="0" w:color="auto"/>
            <w:right w:val="none" w:sz="0" w:space="0" w:color="auto"/>
          </w:divBdr>
        </w:div>
        <w:div w:id="939413478">
          <w:marLeft w:val="0"/>
          <w:marRight w:val="0"/>
          <w:marTop w:val="0"/>
          <w:marBottom w:val="0"/>
          <w:divBdr>
            <w:top w:val="none" w:sz="0" w:space="0" w:color="auto"/>
            <w:left w:val="none" w:sz="0" w:space="0" w:color="auto"/>
            <w:bottom w:val="none" w:sz="0" w:space="0" w:color="auto"/>
            <w:right w:val="none" w:sz="0" w:space="0" w:color="auto"/>
          </w:divBdr>
        </w:div>
        <w:div w:id="1274942178">
          <w:marLeft w:val="0"/>
          <w:marRight w:val="0"/>
          <w:marTop w:val="0"/>
          <w:marBottom w:val="0"/>
          <w:divBdr>
            <w:top w:val="none" w:sz="0" w:space="0" w:color="auto"/>
            <w:left w:val="none" w:sz="0" w:space="0" w:color="auto"/>
            <w:bottom w:val="none" w:sz="0" w:space="0" w:color="auto"/>
            <w:right w:val="none" w:sz="0" w:space="0" w:color="auto"/>
          </w:divBdr>
        </w:div>
        <w:div w:id="2142913605">
          <w:marLeft w:val="0"/>
          <w:marRight w:val="0"/>
          <w:marTop w:val="0"/>
          <w:marBottom w:val="0"/>
          <w:divBdr>
            <w:top w:val="none" w:sz="0" w:space="0" w:color="auto"/>
            <w:left w:val="none" w:sz="0" w:space="0" w:color="auto"/>
            <w:bottom w:val="none" w:sz="0" w:space="0" w:color="auto"/>
            <w:right w:val="none" w:sz="0" w:space="0" w:color="auto"/>
          </w:divBdr>
        </w:div>
        <w:div w:id="927079018">
          <w:marLeft w:val="0"/>
          <w:marRight w:val="0"/>
          <w:marTop w:val="0"/>
          <w:marBottom w:val="0"/>
          <w:divBdr>
            <w:top w:val="none" w:sz="0" w:space="0" w:color="auto"/>
            <w:left w:val="none" w:sz="0" w:space="0" w:color="auto"/>
            <w:bottom w:val="none" w:sz="0" w:space="0" w:color="auto"/>
            <w:right w:val="none" w:sz="0" w:space="0" w:color="auto"/>
          </w:divBdr>
        </w:div>
        <w:div w:id="1864053911">
          <w:marLeft w:val="0"/>
          <w:marRight w:val="0"/>
          <w:marTop w:val="0"/>
          <w:marBottom w:val="0"/>
          <w:divBdr>
            <w:top w:val="none" w:sz="0" w:space="0" w:color="auto"/>
            <w:left w:val="none" w:sz="0" w:space="0" w:color="auto"/>
            <w:bottom w:val="none" w:sz="0" w:space="0" w:color="auto"/>
            <w:right w:val="none" w:sz="0" w:space="0" w:color="auto"/>
          </w:divBdr>
        </w:div>
        <w:div w:id="172375845">
          <w:marLeft w:val="0"/>
          <w:marRight w:val="0"/>
          <w:marTop w:val="0"/>
          <w:marBottom w:val="0"/>
          <w:divBdr>
            <w:top w:val="none" w:sz="0" w:space="0" w:color="auto"/>
            <w:left w:val="none" w:sz="0" w:space="0" w:color="auto"/>
            <w:bottom w:val="none" w:sz="0" w:space="0" w:color="auto"/>
            <w:right w:val="none" w:sz="0" w:space="0" w:color="auto"/>
          </w:divBdr>
        </w:div>
        <w:div w:id="136801498">
          <w:marLeft w:val="0"/>
          <w:marRight w:val="0"/>
          <w:marTop w:val="0"/>
          <w:marBottom w:val="0"/>
          <w:divBdr>
            <w:top w:val="none" w:sz="0" w:space="0" w:color="auto"/>
            <w:left w:val="none" w:sz="0" w:space="0" w:color="auto"/>
            <w:bottom w:val="none" w:sz="0" w:space="0" w:color="auto"/>
            <w:right w:val="none" w:sz="0" w:space="0" w:color="auto"/>
          </w:divBdr>
        </w:div>
        <w:div w:id="414713314">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718622249">
          <w:marLeft w:val="0"/>
          <w:marRight w:val="0"/>
          <w:marTop w:val="0"/>
          <w:marBottom w:val="0"/>
          <w:divBdr>
            <w:top w:val="none" w:sz="0" w:space="0" w:color="auto"/>
            <w:left w:val="none" w:sz="0" w:space="0" w:color="auto"/>
            <w:bottom w:val="none" w:sz="0" w:space="0" w:color="auto"/>
            <w:right w:val="none" w:sz="0" w:space="0" w:color="auto"/>
          </w:divBdr>
        </w:div>
        <w:div w:id="1532574281">
          <w:marLeft w:val="0"/>
          <w:marRight w:val="0"/>
          <w:marTop w:val="0"/>
          <w:marBottom w:val="0"/>
          <w:divBdr>
            <w:top w:val="none" w:sz="0" w:space="0" w:color="auto"/>
            <w:left w:val="none" w:sz="0" w:space="0" w:color="auto"/>
            <w:bottom w:val="none" w:sz="0" w:space="0" w:color="auto"/>
            <w:right w:val="none" w:sz="0" w:space="0" w:color="auto"/>
          </w:divBdr>
        </w:div>
        <w:div w:id="589050286">
          <w:marLeft w:val="0"/>
          <w:marRight w:val="0"/>
          <w:marTop w:val="0"/>
          <w:marBottom w:val="0"/>
          <w:divBdr>
            <w:top w:val="none" w:sz="0" w:space="0" w:color="auto"/>
            <w:left w:val="none" w:sz="0" w:space="0" w:color="auto"/>
            <w:bottom w:val="none" w:sz="0" w:space="0" w:color="auto"/>
            <w:right w:val="none" w:sz="0" w:space="0" w:color="auto"/>
          </w:divBdr>
        </w:div>
        <w:div w:id="2055958789">
          <w:marLeft w:val="0"/>
          <w:marRight w:val="0"/>
          <w:marTop w:val="0"/>
          <w:marBottom w:val="0"/>
          <w:divBdr>
            <w:top w:val="none" w:sz="0" w:space="0" w:color="auto"/>
            <w:left w:val="none" w:sz="0" w:space="0" w:color="auto"/>
            <w:bottom w:val="none" w:sz="0" w:space="0" w:color="auto"/>
            <w:right w:val="none" w:sz="0" w:space="0" w:color="auto"/>
          </w:divBdr>
        </w:div>
        <w:div w:id="36048123">
          <w:marLeft w:val="0"/>
          <w:marRight w:val="0"/>
          <w:marTop w:val="0"/>
          <w:marBottom w:val="0"/>
          <w:divBdr>
            <w:top w:val="none" w:sz="0" w:space="0" w:color="auto"/>
            <w:left w:val="none" w:sz="0" w:space="0" w:color="auto"/>
            <w:bottom w:val="none" w:sz="0" w:space="0" w:color="auto"/>
            <w:right w:val="none" w:sz="0" w:space="0" w:color="auto"/>
          </w:divBdr>
        </w:div>
        <w:div w:id="398095881">
          <w:marLeft w:val="0"/>
          <w:marRight w:val="0"/>
          <w:marTop w:val="0"/>
          <w:marBottom w:val="0"/>
          <w:divBdr>
            <w:top w:val="none" w:sz="0" w:space="0" w:color="auto"/>
            <w:left w:val="none" w:sz="0" w:space="0" w:color="auto"/>
            <w:bottom w:val="none" w:sz="0" w:space="0" w:color="auto"/>
            <w:right w:val="none" w:sz="0" w:space="0" w:color="auto"/>
          </w:divBdr>
        </w:div>
        <w:div w:id="175400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B9C0AF3A2BEF4CB7CE574724D90167" ma:contentTypeVersion="10" ma:contentTypeDescription="Utwórz nowy dokument." ma:contentTypeScope="" ma:versionID="dfa10a6104c3abf0e57b134af2950b95">
  <xsd:schema xmlns:xsd="http://www.w3.org/2001/XMLSchema" xmlns:xs="http://www.w3.org/2001/XMLSchema" xmlns:p="http://schemas.microsoft.com/office/2006/metadata/properties" xmlns:ns2="83b1b37b-683d-4c6a-9e03-9d54a1b2f24b" xmlns:ns3="151a8f53-66b3-4ce8-bbd0-635be27fa0cb" targetNamespace="http://schemas.microsoft.com/office/2006/metadata/properties" ma:root="true" ma:fieldsID="10005dbac600cb24ab7cc71fad5c8d7d" ns2:_="" ns3:_="">
    <xsd:import namespace="83b1b37b-683d-4c6a-9e03-9d54a1b2f24b"/>
    <xsd:import namespace="151a8f53-66b3-4ce8-bbd0-635be27fa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b37b-683d-4c6a-9e03-9d54a1b2f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a8f53-66b3-4ce8-bbd0-635be27fa0c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75DDD-5029-4CBD-8371-D4E3A4F2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b37b-683d-4c6a-9e03-9d54a1b2f24b"/>
    <ds:schemaRef ds:uri="151a8f53-66b3-4ce8-bbd0-635be27fa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7058F-D46C-49D4-B662-8ADC22B28A93}">
  <ds:schemaRefs>
    <ds:schemaRef ds:uri="http://schemas.openxmlformats.org/officeDocument/2006/bibliography"/>
  </ds:schemaRefs>
</ds:datastoreItem>
</file>

<file path=customXml/itemProps3.xml><?xml version="1.0" encoding="utf-8"?>
<ds:datastoreItem xmlns:ds="http://schemas.openxmlformats.org/officeDocument/2006/customXml" ds:itemID="{DADCEFFC-9B2F-4181-9816-8EA0A5E12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09472-6440-40BA-BC91-9E85DC072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5991</Words>
  <Characters>35948</Characters>
  <Application>Microsoft Office Word</Application>
  <DocSecurity>0</DocSecurity>
  <Lines>299</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PZU SA</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Kuna</dc:creator>
  <cp:lastModifiedBy>Mariusz Kuna</cp:lastModifiedBy>
  <cp:revision>2</cp:revision>
  <dcterms:created xsi:type="dcterms:W3CDTF">2022-11-07T12:39:00Z</dcterms:created>
  <dcterms:modified xsi:type="dcterms:W3CDTF">2022-11-07T12:39:00Z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y fmtid="{D5CDD505-2E9C-101B-9397-08002B2CF9AE}" pid="3" name="MSIP_Label_e5f85cc5-3213-44ce-8600-290737b49573_Enabled">
    <vt:lpwstr>true</vt:lpwstr>
  </property>
  <property fmtid="{D5CDD505-2E9C-101B-9397-08002B2CF9AE}" pid="4" name="MSIP_Label_e5f85cc5-3213-44ce-8600-290737b49573_SetDate">
    <vt:lpwstr>2020-09-29T12:01:01Z</vt:lpwstr>
  </property>
  <property fmtid="{D5CDD505-2E9C-101B-9397-08002B2CF9AE}" pid="5" name="MSIP_Label_e5f85cc5-3213-44ce-8600-290737b49573_Method">
    <vt:lpwstr>Privileged</vt:lpwstr>
  </property>
  <property fmtid="{D5CDD505-2E9C-101B-9397-08002B2CF9AE}" pid="6" name="MSIP_Label_e5f85cc5-3213-44ce-8600-290737b49573_Name">
    <vt:lpwstr>Public</vt:lpwstr>
  </property>
  <property fmtid="{D5CDD505-2E9C-101B-9397-08002B2CF9AE}" pid="7" name="MSIP_Label_e5f85cc5-3213-44ce-8600-290737b49573_SiteId">
    <vt:lpwstr>fed95e69-8d73-43fe-affb-a7d85ede36fb</vt:lpwstr>
  </property>
  <property fmtid="{D5CDD505-2E9C-101B-9397-08002B2CF9AE}" pid="8" name="MSIP_Label_e5f85cc5-3213-44ce-8600-290737b49573_ActionId">
    <vt:lpwstr>5e4222e0-da5d-4d29-b155-7f1733c4a55f</vt:lpwstr>
  </property>
  <property fmtid="{D5CDD505-2E9C-101B-9397-08002B2CF9AE}" pid="9" name="MSIP_Label_e5f85cc5-3213-44ce-8600-290737b49573_ContentBits">
    <vt:lpwstr>0</vt:lpwstr>
  </property>
  <property fmtid="{D5CDD505-2E9C-101B-9397-08002B2CF9AE}" pid="10" name="ContentTypeId">
    <vt:lpwstr>0x0101005DB9C0AF3A2BEF4CB7CE574724D90167</vt:lpwstr>
  </property>
</Properties>
</file>